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37E92" w14:textId="78B74FFC" w:rsidR="006C51FD" w:rsidRPr="006C51FD" w:rsidRDefault="006C51FD" w:rsidP="006C51FD">
      <w:pPr>
        <w:jc w:val="center"/>
        <w:rPr>
          <w:b/>
          <w:bCs/>
        </w:rPr>
      </w:pPr>
      <w:r w:rsidRPr="006C51FD">
        <w:rPr>
          <w:b/>
          <w:bCs/>
          <w:noProof/>
        </w:rPr>
        <w:drawing>
          <wp:inline distT="0" distB="0" distL="0" distR="0" wp14:anchorId="4E9FD822" wp14:editId="61406AC5">
            <wp:extent cx="1772920" cy="16300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2920" cy="1630045"/>
                    </a:xfrm>
                    <a:prstGeom prst="rect">
                      <a:avLst/>
                    </a:prstGeom>
                    <a:noFill/>
                    <a:ln>
                      <a:noFill/>
                    </a:ln>
                  </pic:spPr>
                </pic:pic>
              </a:graphicData>
            </a:graphic>
          </wp:inline>
        </w:drawing>
      </w:r>
    </w:p>
    <w:p w14:paraId="038B884D" w14:textId="77777777" w:rsidR="006C51FD" w:rsidRPr="006C51FD" w:rsidRDefault="006C51FD" w:rsidP="006C51FD">
      <w:pPr>
        <w:rPr>
          <w:b/>
          <w:bCs/>
        </w:rPr>
      </w:pPr>
      <w:r w:rsidRPr="006C51FD">
        <w:rPr>
          <w:b/>
          <w:bCs/>
        </w:rPr>
        <w:t> </w:t>
      </w:r>
    </w:p>
    <w:p w14:paraId="1AF89C9C" w14:textId="77777777" w:rsidR="006C51FD" w:rsidRPr="006C51FD" w:rsidRDefault="006C51FD" w:rsidP="006C51FD">
      <w:pPr>
        <w:rPr>
          <w:b/>
          <w:bCs/>
        </w:rPr>
      </w:pPr>
      <w:r w:rsidRPr="006C51FD">
        <w:rPr>
          <w:b/>
          <w:bCs/>
        </w:rPr>
        <w:t> </w:t>
      </w:r>
    </w:p>
    <w:p w14:paraId="4E9CCDB6" w14:textId="2B846046" w:rsidR="006C51FD" w:rsidRPr="0047339C" w:rsidRDefault="006C51FD" w:rsidP="006C51FD">
      <w:pPr>
        <w:jc w:val="center"/>
        <w:rPr>
          <w:b/>
          <w:bCs/>
          <w:sz w:val="48"/>
          <w:szCs w:val="48"/>
        </w:rPr>
      </w:pPr>
      <w:r w:rsidRPr="0047339C">
        <w:rPr>
          <w:b/>
          <w:bCs/>
          <w:sz w:val="48"/>
          <w:szCs w:val="48"/>
        </w:rPr>
        <w:t>Newnham Croft Primary School</w:t>
      </w:r>
    </w:p>
    <w:p w14:paraId="708C8C11" w14:textId="77777777" w:rsidR="006C51FD" w:rsidRPr="006C51FD" w:rsidRDefault="006C51FD" w:rsidP="006C51FD">
      <w:pPr>
        <w:rPr>
          <w:b/>
          <w:bCs/>
        </w:rPr>
      </w:pPr>
      <w:r w:rsidRPr="006C51FD">
        <w:rPr>
          <w:b/>
          <w:bCs/>
        </w:rPr>
        <w:t> </w:t>
      </w:r>
    </w:p>
    <w:p w14:paraId="5AE656EB" w14:textId="77777777" w:rsidR="006C51FD" w:rsidRPr="006C51FD" w:rsidRDefault="006C51FD" w:rsidP="006C51FD">
      <w:pPr>
        <w:rPr>
          <w:b/>
          <w:bCs/>
        </w:rPr>
      </w:pPr>
      <w:r w:rsidRPr="006C51FD">
        <w:rPr>
          <w:b/>
          <w:bCs/>
        </w:rPr>
        <w:t> </w:t>
      </w:r>
    </w:p>
    <w:p w14:paraId="51A16131" w14:textId="77777777" w:rsidR="006C51FD" w:rsidRPr="006C51FD" w:rsidRDefault="006C51FD" w:rsidP="006C51FD">
      <w:pPr>
        <w:rPr>
          <w:b/>
          <w:bCs/>
        </w:rPr>
      </w:pPr>
      <w:r w:rsidRPr="006C51FD">
        <w:rPr>
          <w:b/>
          <w:bCs/>
        </w:rPr>
        <w:t> </w:t>
      </w:r>
    </w:p>
    <w:p w14:paraId="371A7D40" w14:textId="77777777" w:rsidR="006C51FD" w:rsidRPr="006C51FD" w:rsidRDefault="006C51FD" w:rsidP="006C51FD">
      <w:pPr>
        <w:rPr>
          <w:b/>
          <w:bCs/>
        </w:rPr>
      </w:pPr>
      <w:r w:rsidRPr="006C51FD">
        <w:rPr>
          <w:b/>
          <w:bCs/>
        </w:rPr>
        <w:t> </w:t>
      </w:r>
    </w:p>
    <w:p w14:paraId="0E43E209" w14:textId="77777777" w:rsidR="006C51FD" w:rsidRPr="006C51FD" w:rsidRDefault="006C51FD" w:rsidP="006C51FD">
      <w:pPr>
        <w:rPr>
          <w:b/>
          <w:bCs/>
        </w:rPr>
      </w:pPr>
      <w:r w:rsidRPr="006C51FD">
        <w:rPr>
          <w:b/>
          <w:bCs/>
        </w:rPr>
        <w:t> </w:t>
      </w:r>
    </w:p>
    <w:p w14:paraId="5D432851" w14:textId="41334774" w:rsidR="006C51FD" w:rsidRPr="0047339C" w:rsidRDefault="006C51FD" w:rsidP="0047339C">
      <w:pPr>
        <w:jc w:val="center"/>
        <w:rPr>
          <w:b/>
          <w:bCs/>
          <w:sz w:val="44"/>
          <w:szCs w:val="44"/>
          <w:u w:val="single"/>
        </w:rPr>
      </w:pPr>
      <w:r w:rsidRPr="0047339C">
        <w:rPr>
          <w:b/>
          <w:bCs/>
          <w:sz w:val="44"/>
          <w:szCs w:val="44"/>
          <w:u w:val="single"/>
        </w:rPr>
        <w:t>Vision</w:t>
      </w:r>
    </w:p>
    <w:p w14:paraId="5270AB8B" w14:textId="2D8778D5" w:rsidR="006C51FD" w:rsidRPr="0047339C" w:rsidRDefault="00D70786" w:rsidP="0047339C">
      <w:pPr>
        <w:jc w:val="center"/>
        <w:rPr>
          <w:sz w:val="36"/>
          <w:szCs w:val="36"/>
        </w:rPr>
      </w:pPr>
      <w:r w:rsidRPr="0047339C">
        <w:rPr>
          <w:sz w:val="36"/>
          <w:szCs w:val="36"/>
        </w:rPr>
        <w:t>To help every child find the confidence, self-belief and resilience that will enable them to explore, value and appreciate the world.</w:t>
      </w:r>
    </w:p>
    <w:p w14:paraId="4771C9BD" w14:textId="77777777" w:rsidR="006C51FD" w:rsidRPr="006C51FD" w:rsidRDefault="006C51FD" w:rsidP="006C51FD">
      <w:pPr>
        <w:rPr>
          <w:b/>
          <w:bCs/>
        </w:rPr>
      </w:pPr>
      <w:r w:rsidRPr="006C51FD">
        <w:rPr>
          <w:b/>
          <w:bCs/>
        </w:rPr>
        <w:t> </w:t>
      </w:r>
    </w:p>
    <w:p w14:paraId="7355341E" w14:textId="6748F495" w:rsidR="006C51FD" w:rsidRPr="006C51FD" w:rsidRDefault="006C51FD" w:rsidP="0047339C">
      <w:pPr>
        <w:jc w:val="center"/>
        <w:rPr>
          <w:b/>
          <w:bCs/>
        </w:rPr>
      </w:pPr>
    </w:p>
    <w:p w14:paraId="26BD68A6" w14:textId="74DBEC91" w:rsidR="006C51FD" w:rsidRPr="0047339C" w:rsidRDefault="006C51FD" w:rsidP="0047339C">
      <w:pPr>
        <w:jc w:val="center"/>
        <w:rPr>
          <w:b/>
          <w:bCs/>
          <w:sz w:val="36"/>
          <w:szCs w:val="36"/>
        </w:rPr>
      </w:pPr>
      <w:r w:rsidRPr="0047339C">
        <w:rPr>
          <w:b/>
          <w:bCs/>
          <w:sz w:val="36"/>
          <w:szCs w:val="36"/>
        </w:rPr>
        <w:t>Reading, Phonics and</w:t>
      </w:r>
    </w:p>
    <w:p w14:paraId="4B64649F" w14:textId="340F5ADB" w:rsidR="006C51FD" w:rsidRPr="0047339C" w:rsidRDefault="006C51FD" w:rsidP="0047339C">
      <w:pPr>
        <w:jc w:val="center"/>
        <w:rPr>
          <w:b/>
          <w:bCs/>
          <w:sz w:val="36"/>
          <w:szCs w:val="36"/>
        </w:rPr>
      </w:pPr>
      <w:r w:rsidRPr="0047339C">
        <w:rPr>
          <w:b/>
          <w:bCs/>
          <w:sz w:val="36"/>
          <w:szCs w:val="36"/>
        </w:rPr>
        <w:t>English Policy 2026</w:t>
      </w:r>
    </w:p>
    <w:p w14:paraId="65750A11" w14:textId="77777777" w:rsidR="006C51FD" w:rsidRPr="006C51FD" w:rsidRDefault="006C51FD" w:rsidP="006C51FD">
      <w:pPr>
        <w:rPr>
          <w:b/>
          <w:bCs/>
        </w:rPr>
      </w:pPr>
      <w:r w:rsidRPr="006C51FD">
        <w:rPr>
          <w:b/>
          <w:bCs/>
        </w:rPr>
        <w:t> </w:t>
      </w:r>
    </w:p>
    <w:p w14:paraId="5DAB1100" w14:textId="142E78EC" w:rsidR="006C51FD" w:rsidRPr="006C51FD" w:rsidRDefault="006C51FD" w:rsidP="006C51FD">
      <w:pPr>
        <w:rPr>
          <w:b/>
          <w:bCs/>
        </w:rPr>
      </w:pPr>
      <w:r w:rsidRPr="006C51FD">
        <w:rPr>
          <w:b/>
          <w:bCs/>
        </w:rPr>
        <w:t> </w:t>
      </w:r>
    </w:p>
    <w:p w14:paraId="1396940E" w14:textId="77777777" w:rsidR="0047339C" w:rsidRPr="006D6186" w:rsidRDefault="006C51FD" w:rsidP="0047339C">
      <w:pPr>
        <w:rPr>
          <w:sz w:val="28"/>
          <w:szCs w:val="28"/>
        </w:rPr>
      </w:pPr>
      <w:r w:rsidRPr="006D6186">
        <w:rPr>
          <w:sz w:val="28"/>
          <w:szCs w:val="28"/>
        </w:rPr>
        <w:t>Policy approved by the Teaching and Learning Governing Body Committee on: </w:t>
      </w:r>
    </w:p>
    <w:p w14:paraId="06B821BE" w14:textId="5EF4B874" w:rsidR="006C51FD" w:rsidRPr="006D6186" w:rsidRDefault="006C51FD" w:rsidP="0047339C">
      <w:pPr>
        <w:rPr>
          <w:sz w:val="28"/>
          <w:szCs w:val="28"/>
        </w:rPr>
      </w:pPr>
      <w:r w:rsidRPr="006D6186">
        <w:rPr>
          <w:sz w:val="28"/>
          <w:szCs w:val="28"/>
        </w:rPr>
        <w:t>Date:</w:t>
      </w:r>
      <w:r w:rsidR="0047339C" w:rsidRPr="006D6186">
        <w:rPr>
          <w:sz w:val="28"/>
          <w:szCs w:val="28"/>
        </w:rPr>
        <w:t xml:space="preserve"> 27/2/26</w:t>
      </w:r>
    </w:p>
    <w:p w14:paraId="2092A618" w14:textId="55E1B7BF" w:rsidR="0047339C" w:rsidRDefault="0047339C">
      <w:pPr>
        <w:rPr>
          <w:b/>
          <w:bCs/>
        </w:rPr>
      </w:pPr>
      <w:r w:rsidRPr="006D6186">
        <w:rPr>
          <w:sz w:val="28"/>
          <w:szCs w:val="28"/>
        </w:rPr>
        <w:t>Signed by Chair of TLC:</w:t>
      </w:r>
      <w:r>
        <w:rPr>
          <w:b/>
          <w:bCs/>
        </w:rPr>
        <w:br w:type="page"/>
      </w:r>
    </w:p>
    <w:p w14:paraId="6A071E6C" w14:textId="142312BD" w:rsidR="006C51FD" w:rsidRPr="0047339C" w:rsidRDefault="006C51FD" w:rsidP="006C51FD">
      <w:pPr>
        <w:rPr>
          <w:b/>
          <w:bCs/>
          <w:sz w:val="32"/>
          <w:szCs w:val="32"/>
        </w:rPr>
      </w:pPr>
      <w:r w:rsidRPr="0047339C">
        <w:rPr>
          <w:b/>
          <w:bCs/>
          <w:sz w:val="32"/>
          <w:szCs w:val="32"/>
        </w:rPr>
        <w:lastRenderedPageBreak/>
        <w:t>English Policy</w:t>
      </w:r>
    </w:p>
    <w:p w14:paraId="2E26F2AC" w14:textId="77777777" w:rsidR="006C51FD" w:rsidRPr="006C51FD" w:rsidRDefault="006C51FD" w:rsidP="006C51FD">
      <w:r w:rsidRPr="006C51FD">
        <w:rPr>
          <w:b/>
          <w:bCs/>
        </w:rPr>
        <w:t>Newnham Croft Primary School</w:t>
      </w:r>
    </w:p>
    <w:p w14:paraId="2738775E" w14:textId="77777777" w:rsidR="006C51FD" w:rsidRPr="006C51FD" w:rsidRDefault="006D6186" w:rsidP="006C51FD">
      <w:r>
        <w:pict w14:anchorId="4DE31621">
          <v:rect id="_x0000_i1025" style="width:0;height:1.5pt" o:hralign="center" o:hrstd="t" o:hr="t" fillcolor="#a0a0a0" stroked="f"/>
        </w:pict>
      </w:r>
    </w:p>
    <w:p w14:paraId="3C48248B" w14:textId="77777777" w:rsidR="006C51FD" w:rsidRPr="006C51FD" w:rsidRDefault="006C51FD" w:rsidP="006C51FD">
      <w:pPr>
        <w:rPr>
          <w:b/>
          <w:bCs/>
        </w:rPr>
      </w:pPr>
      <w:r w:rsidRPr="006C51FD">
        <w:rPr>
          <w:b/>
          <w:bCs/>
        </w:rPr>
        <w:t>Contents</w:t>
      </w:r>
    </w:p>
    <w:p w14:paraId="36AEC8B4" w14:textId="77777777" w:rsidR="006C51FD" w:rsidRPr="006C51FD" w:rsidRDefault="006C51FD" w:rsidP="006C51FD">
      <w:pPr>
        <w:numPr>
          <w:ilvl w:val="0"/>
          <w:numId w:val="1"/>
        </w:numPr>
      </w:pPr>
      <w:r w:rsidRPr="006C51FD">
        <w:t>Introduction</w:t>
      </w:r>
    </w:p>
    <w:p w14:paraId="6A5683EB" w14:textId="77777777" w:rsidR="006C51FD" w:rsidRPr="006C51FD" w:rsidRDefault="006C51FD" w:rsidP="006C51FD">
      <w:pPr>
        <w:numPr>
          <w:ilvl w:val="0"/>
          <w:numId w:val="1"/>
        </w:numPr>
      </w:pPr>
      <w:r w:rsidRPr="006C51FD">
        <w:t>Spoken Language and Oracy</w:t>
      </w:r>
    </w:p>
    <w:p w14:paraId="140FC91B" w14:textId="77777777" w:rsidR="006C51FD" w:rsidRPr="006C51FD" w:rsidRDefault="006C51FD" w:rsidP="006C51FD">
      <w:pPr>
        <w:numPr>
          <w:ilvl w:val="0"/>
          <w:numId w:val="1"/>
        </w:numPr>
      </w:pPr>
      <w:r w:rsidRPr="006C51FD">
        <w:t>Reading</w:t>
      </w:r>
    </w:p>
    <w:p w14:paraId="3CA2D884" w14:textId="77777777" w:rsidR="006C51FD" w:rsidRPr="006C51FD" w:rsidRDefault="006C51FD" w:rsidP="006C51FD">
      <w:pPr>
        <w:numPr>
          <w:ilvl w:val="1"/>
          <w:numId w:val="1"/>
        </w:numPr>
      </w:pPr>
      <w:r w:rsidRPr="006C51FD">
        <w:t>Reading for Pleasure: Intent</w:t>
      </w:r>
    </w:p>
    <w:p w14:paraId="4E591346" w14:textId="77777777" w:rsidR="006C51FD" w:rsidRPr="006C51FD" w:rsidRDefault="006C51FD" w:rsidP="006C51FD">
      <w:pPr>
        <w:numPr>
          <w:ilvl w:val="1"/>
          <w:numId w:val="1"/>
        </w:numPr>
      </w:pPr>
      <w:r w:rsidRPr="006C51FD">
        <w:t>Phonics and Early Reading</w:t>
      </w:r>
    </w:p>
    <w:p w14:paraId="4A453DAB" w14:textId="77777777" w:rsidR="006C51FD" w:rsidRPr="006C51FD" w:rsidRDefault="006C51FD" w:rsidP="006C51FD">
      <w:pPr>
        <w:numPr>
          <w:ilvl w:val="1"/>
          <w:numId w:val="1"/>
        </w:numPr>
      </w:pPr>
      <w:r w:rsidRPr="006C51FD">
        <w:t>Reading Across the School</w:t>
      </w:r>
    </w:p>
    <w:p w14:paraId="5D5BAFC5" w14:textId="77777777" w:rsidR="006C51FD" w:rsidRPr="006C51FD" w:rsidRDefault="006C51FD" w:rsidP="006C51FD">
      <w:pPr>
        <w:numPr>
          <w:ilvl w:val="0"/>
          <w:numId w:val="1"/>
        </w:numPr>
      </w:pPr>
      <w:r w:rsidRPr="006C51FD">
        <w:t>Writing (including Handwriting)</w:t>
      </w:r>
    </w:p>
    <w:p w14:paraId="217312ED" w14:textId="77777777" w:rsidR="006C51FD" w:rsidRPr="006C51FD" w:rsidRDefault="006C51FD" w:rsidP="006C51FD">
      <w:pPr>
        <w:numPr>
          <w:ilvl w:val="0"/>
          <w:numId w:val="1"/>
        </w:numPr>
      </w:pPr>
      <w:r w:rsidRPr="006C51FD">
        <w:t>Curriculum Teaching</w:t>
      </w:r>
    </w:p>
    <w:p w14:paraId="56A9D953" w14:textId="77777777" w:rsidR="006C51FD" w:rsidRPr="006C51FD" w:rsidRDefault="006C51FD" w:rsidP="006C51FD">
      <w:pPr>
        <w:numPr>
          <w:ilvl w:val="0"/>
          <w:numId w:val="1"/>
        </w:numPr>
      </w:pPr>
      <w:r w:rsidRPr="006C51FD">
        <w:t>Inclusion</w:t>
      </w:r>
    </w:p>
    <w:p w14:paraId="4D032D14" w14:textId="77777777" w:rsidR="006C51FD" w:rsidRPr="006C51FD" w:rsidRDefault="006D6186" w:rsidP="006C51FD">
      <w:r>
        <w:pict w14:anchorId="1BD4D18C">
          <v:rect id="_x0000_i1026" style="width:0;height:1.5pt" o:hralign="center" o:hrstd="t" o:hr="t" fillcolor="#a0a0a0" stroked="f"/>
        </w:pict>
      </w:r>
    </w:p>
    <w:p w14:paraId="0DE52FA3" w14:textId="77777777" w:rsidR="006C51FD" w:rsidRPr="006C51FD" w:rsidRDefault="006C51FD" w:rsidP="006C51FD">
      <w:pPr>
        <w:rPr>
          <w:b/>
          <w:bCs/>
        </w:rPr>
      </w:pPr>
      <w:r w:rsidRPr="006C51FD">
        <w:rPr>
          <w:b/>
          <w:bCs/>
        </w:rPr>
        <w:t>1. Introduction</w:t>
      </w:r>
    </w:p>
    <w:p w14:paraId="2C612BC0" w14:textId="77777777" w:rsidR="006C51FD" w:rsidRPr="0047339C" w:rsidRDefault="006C51FD" w:rsidP="006C51FD">
      <w:r w:rsidRPr="0047339C">
        <w:t>At Newnham Croft Primary School, we believe that English is a fundamental life skill. It enables children to listen, speak, read and write with confidence, fluency and understanding across a wide range of contexts and purposes.</w:t>
      </w:r>
    </w:p>
    <w:p w14:paraId="26D82CAF" w14:textId="77777777" w:rsidR="006C51FD" w:rsidRPr="0047339C" w:rsidRDefault="006C51FD" w:rsidP="006C51FD">
      <w:r w:rsidRPr="0047339C">
        <w:t>We are committed to developing articulate, thoughtful communicators and enthusiastic, reflective readers and writers. Through high-quality teaching and rich language experiences, pupils learn to communicate effectively for a range of audiences and purposes.</w:t>
      </w:r>
    </w:p>
    <w:p w14:paraId="4E36F770" w14:textId="77777777" w:rsidR="006C51FD" w:rsidRPr="0047339C" w:rsidRDefault="006C51FD" w:rsidP="006C51FD">
      <w:r w:rsidRPr="0047339C">
        <w:t>Our English curriculum is designed to:</w:t>
      </w:r>
    </w:p>
    <w:p w14:paraId="2DBF5091" w14:textId="77777777" w:rsidR="006C51FD" w:rsidRPr="006C51FD" w:rsidRDefault="006C51FD" w:rsidP="006C51FD">
      <w:pPr>
        <w:numPr>
          <w:ilvl w:val="0"/>
          <w:numId w:val="2"/>
        </w:numPr>
      </w:pPr>
      <w:r w:rsidRPr="0047339C">
        <w:t>Promote a love</w:t>
      </w:r>
      <w:r w:rsidRPr="006C51FD">
        <w:t xml:space="preserve"> of reading and literature.</w:t>
      </w:r>
    </w:p>
    <w:p w14:paraId="1F828C17" w14:textId="77777777" w:rsidR="006C51FD" w:rsidRPr="006C51FD" w:rsidRDefault="006C51FD" w:rsidP="006C51FD">
      <w:pPr>
        <w:numPr>
          <w:ilvl w:val="0"/>
          <w:numId w:val="2"/>
        </w:numPr>
      </w:pPr>
      <w:r w:rsidRPr="006C51FD">
        <w:t>Develop ambitious and secure vocabulary.</w:t>
      </w:r>
    </w:p>
    <w:p w14:paraId="6E4517C8" w14:textId="77777777" w:rsidR="006C51FD" w:rsidRPr="006C51FD" w:rsidRDefault="006C51FD" w:rsidP="006C51FD">
      <w:pPr>
        <w:numPr>
          <w:ilvl w:val="0"/>
          <w:numId w:val="2"/>
        </w:numPr>
      </w:pPr>
      <w:r w:rsidRPr="006C51FD">
        <w:t>Ensure secure transcriptional skills (spelling and handwriting).</w:t>
      </w:r>
    </w:p>
    <w:p w14:paraId="6BAE5428" w14:textId="77777777" w:rsidR="006C51FD" w:rsidRPr="006C51FD" w:rsidRDefault="006C51FD" w:rsidP="006C51FD">
      <w:pPr>
        <w:numPr>
          <w:ilvl w:val="0"/>
          <w:numId w:val="2"/>
        </w:numPr>
      </w:pPr>
      <w:r w:rsidRPr="006C51FD">
        <w:t>Teach pupils to craft, refine and improve their writing.</w:t>
      </w:r>
    </w:p>
    <w:p w14:paraId="19DF7027" w14:textId="77777777" w:rsidR="006C51FD" w:rsidRPr="006C51FD" w:rsidRDefault="006C51FD" w:rsidP="006C51FD">
      <w:pPr>
        <w:numPr>
          <w:ilvl w:val="0"/>
          <w:numId w:val="2"/>
        </w:numPr>
      </w:pPr>
      <w:r w:rsidRPr="006C51FD">
        <w:t>Foster confident, respectful spoken communication.</w:t>
      </w:r>
    </w:p>
    <w:p w14:paraId="2BDE581E" w14:textId="77777777" w:rsidR="006C51FD" w:rsidRPr="006C51FD" w:rsidRDefault="006C51FD" w:rsidP="006C51FD">
      <w:r w:rsidRPr="006C51FD">
        <w:t>Our school values underpin all aspects of English teaching. We provide a language-rich environment that nurtures independence, resilience, confidence and self-esteem. Enrichment opportunities — including themed weeks, performances, author visits, educational visits and residential experiences — further enhance engagement and cultural capital.</w:t>
      </w:r>
    </w:p>
    <w:p w14:paraId="0BE74979" w14:textId="77777777" w:rsidR="006C51FD" w:rsidRPr="006C51FD" w:rsidRDefault="006D6186" w:rsidP="006C51FD">
      <w:r>
        <w:pict w14:anchorId="4E77AE5E">
          <v:rect id="_x0000_i1027" style="width:0;height:1.5pt" o:hralign="center" o:hrstd="t" o:hr="t" fillcolor="#a0a0a0" stroked="f"/>
        </w:pict>
      </w:r>
    </w:p>
    <w:p w14:paraId="3C958510" w14:textId="77777777" w:rsidR="0047339C" w:rsidRDefault="0047339C">
      <w:pPr>
        <w:rPr>
          <w:b/>
          <w:bCs/>
        </w:rPr>
      </w:pPr>
      <w:r>
        <w:rPr>
          <w:b/>
          <w:bCs/>
        </w:rPr>
        <w:br w:type="page"/>
      </w:r>
    </w:p>
    <w:p w14:paraId="42FA60E0" w14:textId="4F52F533" w:rsidR="006C51FD" w:rsidRPr="0047339C" w:rsidRDefault="006C51FD" w:rsidP="006C51FD">
      <w:pPr>
        <w:rPr>
          <w:b/>
          <w:bCs/>
          <w:sz w:val="32"/>
          <w:szCs w:val="32"/>
        </w:rPr>
      </w:pPr>
      <w:r w:rsidRPr="0047339C">
        <w:rPr>
          <w:b/>
          <w:bCs/>
          <w:sz w:val="32"/>
          <w:szCs w:val="32"/>
        </w:rPr>
        <w:lastRenderedPageBreak/>
        <w:t>2. Spoken Language and Oracy</w:t>
      </w:r>
    </w:p>
    <w:p w14:paraId="1A635AE0" w14:textId="77777777" w:rsidR="006C51FD" w:rsidRPr="006C51FD" w:rsidRDefault="006C51FD" w:rsidP="006C51FD">
      <w:r w:rsidRPr="006C51FD">
        <w:t>Spoken language underpins the development of reading and writing. We recognise oracy as a core strand of our English curriculum and an essential life skill. Our approach reflects current best practice by explicitly teaching pupils how to speak and listen effectively across a range of contexts.</w:t>
      </w:r>
    </w:p>
    <w:p w14:paraId="70A2139F" w14:textId="77777777" w:rsidR="006C51FD" w:rsidRPr="006C51FD" w:rsidRDefault="006C51FD" w:rsidP="006C51FD">
      <w:pPr>
        <w:rPr>
          <w:b/>
          <w:bCs/>
        </w:rPr>
      </w:pPr>
      <w:r w:rsidRPr="006C51FD">
        <w:rPr>
          <w:b/>
          <w:bCs/>
        </w:rPr>
        <w:t>Intent</w:t>
      </w:r>
    </w:p>
    <w:p w14:paraId="14D7A936" w14:textId="77777777" w:rsidR="006C51FD" w:rsidRPr="006C51FD" w:rsidRDefault="006C51FD" w:rsidP="006C51FD">
      <w:r w:rsidRPr="006C51FD">
        <w:t>We aim for all pupils to:</w:t>
      </w:r>
    </w:p>
    <w:p w14:paraId="30832634" w14:textId="77777777" w:rsidR="006C51FD" w:rsidRPr="006C51FD" w:rsidRDefault="006C51FD" w:rsidP="006C51FD">
      <w:pPr>
        <w:numPr>
          <w:ilvl w:val="0"/>
          <w:numId w:val="3"/>
        </w:numPr>
      </w:pPr>
      <w:r w:rsidRPr="006C51FD">
        <w:t>Speak clearly and confidently for a range of purposes and audiences.</w:t>
      </w:r>
    </w:p>
    <w:p w14:paraId="325D6B76" w14:textId="77777777" w:rsidR="006C51FD" w:rsidRPr="006C51FD" w:rsidRDefault="006C51FD" w:rsidP="006C51FD">
      <w:pPr>
        <w:numPr>
          <w:ilvl w:val="0"/>
          <w:numId w:val="3"/>
        </w:numPr>
      </w:pPr>
      <w:r w:rsidRPr="006C51FD">
        <w:t>Develop and use a broad and ambitious vocabulary.</w:t>
      </w:r>
    </w:p>
    <w:p w14:paraId="44F06E26" w14:textId="77777777" w:rsidR="006C51FD" w:rsidRPr="006C51FD" w:rsidRDefault="006C51FD" w:rsidP="006C51FD">
      <w:pPr>
        <w:numPr>
          <w:ilvl w:val="0"/>
          <w:numId w:val="3"/>
        </w:numPr>
      </w:pPr>
      <w:r w:rsidRPr="006C51FD">
        <w:t>Listen actively and respond thoughtfully.</w:t>
      </w:r>
    </w:p>
    <w:p w14:paraId="56BE914D" w14:textId="77777777" w:rsidR="006C51FD" w:rsidRPr="006C51FD" w:rsidRDefault="006C51FD" w:rsidP="006C51FD">
      <w:pPr>
        <w:numPr>
          <w:ilvl w:val="0"/>
          <w:numId w:val="3"/>
        </w:numPr>
      </w:pPr>
      <w:r w:rsidRPr="006C51FD">
        <w:t>Build on the ideas of others respectfully.</w:t>
      </w:r>
    </w:p>
    <w:p w14:paraId="67D92D95" w14:textId="77777777" w:rsidR="006C51FD" w:rsidRPr="006C51FD" w:rsidRDefault="006C51FD" w:rsidP="006C51FD">
      <w:pPr>
        <w:numPr>
          <w:ilvl w:val="0"/>
          <w:numId w:val="3"/>
        </w:numPr>
      </w:pPr>
      <w:r w:rsidRPr="006C51FD">
        <w:t>Justify opinions using evidence and reasoning.</w:t>
      </w:r>
    </w:p>
    <w:p w14:paraId="11B69B94" w14:textId="77777777" w:rsidR="006C51FD" w:rsidRPr="006C51FD" w:rsidRDefault="006C51FD" w:rsidP="006C51FD">
      <w:pPr>
        <w:numPr>
          <w:ilvl w:val="0"/>
          <w:numId w:val="3"/>
        </w:numPr>
      </w:pPr>
      <w:r w:rsidRPr="006C51FD">
        <w:t>Adapt speech according to context, audience and purpose.</w:t>
      </w:r>
    </w:p>
    <w:p w14:paraId="257B2634" w14:textId="77777777" w:rsidR="006C51FD" w:rsidRPr="006C51FD" w:rsidRDefault="006C51FD" w:rsidP="006C51FD">
      <w:pPr>
        <w:rPr>
          <w:b/>
          <w:bCs/>
        </w:rPr>
      </w:pPr>
      <w:r w:rsidRPr="006C51FD">
        <w:rPr>
          <w:b/>
          <w:bCs/>
        </w:rPr>
        <w:t>Implementation</w:t>
      </w:r>
    </w:p>
    <w:p w14:paraId="00755D87" w14:textId="77777777" w:rsidR="006C51FD" w:rsidRPr="006C51FD" w:rsidRDefault="006C51FD" w:rsidP="006C51FD">
      <w:r w:rsidRPr="006C51FD">
        <w:rPr>
          <w:b/>
          <w:bCs/>
        </w:rPr>
        <w:t>Early Years Foundation Stage (EYFS)</w:t>
      </w:r>
      <w:r w:rsidRPr="006C51FD">
        <w:br/>
        <w:t xml:space="preserve">Communication and Language is central to learning. Children are immersed in a language-rich environment where </w:t>
      </w:r>
      <w:proofErr w:type="gramStart"/>
      <w:r w:rsidRPr="006C51FD">
        <w:t>adults</w:t>
      </w:r>
      <w:proofErr w:type="gramEnd"/>
      <w:r w:rsidRPr="006C51FD">
        <w:t xml:space="preserve"> model high-quality talk. Opportunities include:</w:t>
      </w:r>
    </w:p>
    <w:p w14:paraId="3191C635" w14:textId="77777777" w:rsidR="006C51FD" w:rsidRPr="006C51FD" w:rsidRDefault="006C51FD" w:rsidP="006C51FD">
      <w:pPr>
        <w:numPr>
          <w:ilvl w:val="0"/>
          <w:numId w:val="4"/>
        </w:numPr>
      </w:pPr>
      <w:r w:rsidRPr="006C51FD">
        <w:t>Structured talk through stories, role-play and imaginative play.</w:t>
      </w:r>
    </w:p>
    <w:p w14:paraId="406DA1A4" w14:textId="77777777" w:rsidR="006C51FD" w:rsidRPr="006C51FD" w:rsidRDefault="006C51FD" w:rsidP="006C51FD">
      <w:pPr>
        <w:numPr>
          <w:ilvl w:val="0"/>
          <w:numId w:val="4"/>
        </w:numPr>
      </w:pPr>
      <w:r w:rsidRPr="006C51FD">
        <w:t>Explicit teaching of new vocabulary.</w:t>
      </w:r>
    </w:p>
    <w:p w14:paraId="48DEF35F" w14:textId="77777777" w:rsidR="006C51FD" w:rsidRPr="006C51FD" w:rsidRDefault="006C51FD" w:rsidP="006C51FD">
      <w:pPr>
        <w:numPr>
          <w:ilvl w:val="0"/>
          <w:numId w:val="4"/>
        </w:numPr>
      </w:pPr>
      <w:r w:rsidRPr="006C51FD">
        <w:t>Partner talk and small-group discussion.</w:t>
      </w:r>
    </w:p>
    <w:p w14:paraId="2C2B5D21" w14:textId="77777777" w:rsidR="006C51FD" w:rsidRPr="006C51FD" w:rsidRDefault="006C51FD" w:rsidP="006C51FD">
      <w:pPr>
        <w:numPr>
          <w:ilvl w:val="0"/>
          <w:numId w:val="4"/>
        </w:numPr>
      </w:pPr>
      <w:r w:rsidRPr="006C51FD">
        <w:t>Development of attentive listening and turn-taking.</w:t>
      </w:r>
    </w:p>
    <w:p w14:paraId="16A077C2" w14:textId="77777777" w:rsidR="006C51FD" w:rsidRPr="006C51FD" w:rsidRDefault="006C51FD" w:rsidP="006C51FD">
      <w:r w:rsidRPr="006C51FD">
        <w:rPr>
          <w:b/>
          <w:bCs/>
        </w:rPr>
        <w:t>Key Stage 1</w:t>
      </w:r>
      <w:r w:rsidRPr="006C51FD">
        <w:br/>
        <w:t>Pupils build on EYFS foundations through structured opportunities for discussion and performance. Teaching includes:</w:t>
      </w:r>
    </w:p>
    <w:p w14:paraId="251F0CDE" w14:textId="77777777" w:rsidR="006C51FD" w:rsidRPr="006C51FD" w:rsidRDefault="006C51FD" w:rsidP="006C51FD">
      <w:pPr>
        <w:numPr>
          <w:ilvl w:val="0"/>
          <w:numId w:val="5"/>
        </w:numPr>
      </w:pPr>
      <w:r w:rsidRPr="006C51FD">
        <w:t>Talk partners and small-group discussion.</w:t>
      </w:r>
    </w:p>
    <w:p w14:paraId="333D6DC0" w14:textId="77777777" w:rsidR="006C51FD" w:rsidRPr="006C51FD" w:rsidRDefault="006C51FD" w:rsidP="006C51FD">
      <w:pPr>
        <w:numPr>
          <w:ilvl w:val="0"/>
          <w:numId w:val="5"/>
        </w:numPr>
      </w:pPr>
      <w:r w:rsidRPr="006C51FD">
        <w:t>Sentence stems to support reasoning and explanation.</w:t>
      </w:r>
    </w:p>
    <w:p w14:paraId="56A83511" w14:textId="77777777" w:rsidR="006C51FD" w:rsidRPr="006C51FD" w:rsidRDefault="006C51FD" w:rsidP="006C51FD">
      <w:pPr>
        <w:numPr>
          <w:ilvl w:val="0"/>
          <w:numId w:val="5"/>
        </w:numPr>
      </w:pPr>
      <w:r w:rsidRPr="006C51FD">
        <w:t>Drama and role-play to explore texts.</w:t>
      </w:r>
    </w:p>
    <w:p w14:paraId="0E08B09C" w14:textId="77777777" w:rsidR="006C51FD" w:rsidRPr="006C51FD" w:rsidRDefault="006C51FD" w:rsidP="006C51FD">
      <w:pPr>
        <w:numPr>
          <w:ilvl w:val="0"/>
          <w:numId w:val="5"/>
        </w:numPr>
      </w:pPr>
      <w:r w:rsidRPr="006C51FD">
        <w:t>Poetry recitation and performance.</w:t>
      </w:r>
    </w:p>
    <w:p w14:paraId="7E6C0591" w14:textId="77777777" w:rsidR="006C51FD" w:rsidRPr="006C51FD" w:rsidRDefault="006C51FD" w:rsidP="006C51FD">
      <w:r w:rsidRPr="006C51FD">
        <w:rPr>
          <w:b/>
          <w:bCs/>
        </w:rPr>
        <w:t>Key Stage 2</w:t>
      </w:r>
      <w:r w:rsidRPr="006C51FD">
        <w:br/>
        <w:t>Pupils refine their spoken language skills across the curriculum. They:</w:t>
      </w:r>
    </w:p>
    <w:p w14:paraId="111E9506" w14:textId="77777777" w:rsidR="006C51FD" w:rsidRPr="006C51FD" w:rsidRDefault="006C51FD" w:rsidP="006C51FD">
      <w:pPr>
        <w:numPr>
          <w:ilvl w:val="0"/>
          <w:numId w:val="6"/>
        </w:numPr>
      </w:pPr>
      <w:r w:rsidRPr="006C51FD">
        <w:t>Participate in debate, presentations and formal discussion.</w:t>
      </w:r>
    </w:p>
    <w:p w14:paraId="5D47B8B5" w14:textId="77777777" w:rsidR="006C51FD" w:rsidRPr="006C51FD" w:rsidRDefault="006C51FD" w:rsidP="006C51FD">
      <w:pPr>
        <w:numPr>
          <w:ilvl w:val="0"/>
          <w:numId w:val="6"/>
        </w:numPr>
      </w:pPr>
      <w:r w:rsidRPr="006C51FD">
        <w:t>Take on varied roles within group talk.</w:t>
      </w:r>
    </w:p>
    <w:p w14:paraId="2385D411" w14:textId="77777777" w:rsidR="006C51FD" w:rsidRPr="006C51FD" w:rsidRDefault="006C51FD" w:rsidP="006C51FD">
      <w:pPr>
        <w:numPr>
          <w:ilvl w:val="0"/>
          <w:numId w:val="6"/>
        </w:numPr>
      </w:pPr>
      <w:r w:rsidRPr="006C51FD">
        <w:t>Justify opinions with evidence.</w:t>
      </w:r>
    </w:p>
    <w:p w14:paraId="6025619F" w14:textId="77777777" w:rsidR="006C51FD" w:rsidRPr="006C51FD" w:rsidRDefault="006C51FD" w:rsidP="006C51FD">
      <w:pPr>
        <w:numPr>
          <w:ilvl w:val="0"/>
          <w:numId w:val="6"/>
        </w:numPr>
      </w:pPr>
      <w:r w:rsidRPr="006C51FD">
        <w:t>Use subject-specific vocabulary accurately.</w:t>
      </w:r>
    </w:p>
    <w:p w14:paraId="151EFB9D" w14:textId="77777777" w:rsidR="006C51FD" w:rsidRPr="006C51FD" w:rsidRDefault="006C51FD" w:rsidP="006C51FD">
      <w:pPr>
        <w:numPr>
          <w:ilvl w:val="0"/>
          <w:numId w:val="6"/>
        </w:numPr>
      </w:pPr>
      <w:r w:rsidRPr="006C51FD">
        <w:lastRenderedPageBreak/>
        <w:t>Adapt tone, vocabulary and formality to audience and purpose.</w:t>
      </w:r>
    </w:p>
    <w:p w14:paraId="60A76A42" w14:textId="77777777" w:rsidR="006C51FD" w:rsidRPr="006C51FD" w:rsidRDefault="006C51FD" w:rsidP="006C51FD">
      <w:r w:rsidRPr="006C51FD">
        <w:t>By the time pupils leave our school, they can present confidently to an audience, engage in reasoned debate and use spoken language effectively to learn, reflect and communicate.</w:t>
      </w:r>
    </w:p>
    <w:p w14:paraId="11A456F9" w14:textId="77777777" w:rsidR="006C51FD" w:rsidRPr="006C51FD" w:rsidRDefault="006D6186" w:rsidP="006C51FD">
      <w:r>
        <w:pict w14:anchorId="60692310">
          <v:rect id="_x0000_i1028" style="width:0;height:1.5pt" o:hralign="center" o:hrstd="t" o:hr="t" fillcolor="#a0a0a0" stroked="f"/>
        </w:pict>
      </w:r>
    </w:p>
    <w:p w14:paraId="6047635E" w14:textId="77777777" w:rsidR="0047339C" w:rsidRDefault="0047339C">
      <w:pPr>
        <w:rPr>
          <w:b/>
          <w:bCs/>
        </w:rPr>
      </w:pPr>
      <w:r>
        <w:rPr>
          <w:b/>
          <w:bCs/>
        </w:rPr>
        <w:br w:type="page"/>
      </w:r>
    </w:p>
    <w:p w14:paraId="68A93EA2" w14:textId="4F1E80FE" w:rsidR="006C51FD" w:rsidRPr="0047339C" w:rsidRDefault="006C51FD" w:rsidP="006C51FD">
      <w:pPr>
        <w:rPr>
          <w:b/>
          <w:bCs/>
          <w:sz w:val="32"/>
          <w:szCs w:val="32"/>
        </w:rPr>
      </w:pPr>
      <w:r w:rsidRPr="0047339C">
        <w:rPr>
          <w:b/>
          <w:bCs/>
          <w:sz w:val="32"/>
          <w:szCs w:val="32"/>
        </w:rPr>
        <w:lastRenderedPageBreak/>
        <w:t>3. Reading</w:t>
      </w:r>
    </w:p>
    <w:p w14:paraId="3FD4C530" w14:textId="77777777" w:rsidR="006C51FD" w:rsidRPr="006C51FD" w:rsidRDefault="006C51FD" w:rsidP="006C51FD">
      <w:pPr>
        <w:rPr>
          <w:b/>
          <w:bCs/>
        </w:rPr>
      </w:pPr>
      <w:r w:rsidRPr="006C51FD">
        <w:rPr>
          <w:b/>
          <w:bCs/>
        </w:rPr>
        <w:t>Reading for Pleasure – Intent</w:t>
      </w:r>
    </w:p>
    <w:p w14:paraId="609D9156" w14:textId="77777777" w:rsidR="006C51FD" w:rsidRPr="006C51FD" w:rsidRDefault="006C51FD" w:rsidP="006C51FD">
      <w:r w:rsidRPr="006C51FD">
        <w:t>Reading for pleasure is central to our vision. We believe intrinsic motivation to read is key to raising attainment and supporting wellbeing.</w:t>
      </w:r>
    </w:p>
    <w:p w14:paraId="17DD7459" w14:textId="77777777" w:rsidR="006C51FD" w:rsidRPr="006C51FD" w:rsidRDefault="006C51FD" w:rsidP="006C51FD">
      <w:r w:rsidRPr="006C51FD">
        <w:t>We are committed to ensuring that:</w:t>
      </w:r>
    </w:p>
    <w:p w14:paraId="25C54796" w14:textId="77777777" w:rsidR="006C51FD" w:rsidRPr="006C51FD" w:rsidRDefault="006C51FD" w:rsidP="006C51FD">
      <w:pPr>
        <w:numPr>
          <w:ilvl w:val="0"/>
          <w:numId w:val="7"/>
        </w:numPr>
      </w:pPr>
      <w:r w:rsidRPr="006C51FD">
        <w:t>Every child identifies as a reader.</w:t>
      </w:r>
    </w:p>
    <w:p w14:paraId="1C580363" w14:textId="77777777" w:rsidR="006C51FD" w:rsidRPr="006C51FD" w:rsidRDefault="006C51FD" w:rsidP="006C51FD">
      <w:pPr>
        <w:numPr>
          <w:ilvl w:val="0"/>
          <w:numId w:val="7"/>
        </w:numPr>
      </w:pPr>
      <w:r w:rsidRPr="006C51FD">
        <w:t>Pupils access a diverse range of high-quality texts.</w:t>
      </w:r>
    </w:p>
    <w:p w14:paraId="7786A1C9" w14:textId="6F99AAA2" w:rsidR="006C51FD" w:rsidRPr="006C51FD" w:rsidRDefault="006C51FD" w:rsidP="006C51FD">
      <w:pPr>
        <w:numPr>
          <w:ilvl w:val="0"/>
          <w:numId w:val="7"/>
        </w:numPr>
      </w:pPr>
      <w:r w:rsidRPr="006C51FD">
        <w:t xml:space="preserve">Reading reflects </w:t>
      </w:r>
      <w:r>
        <w:t>a range of</w:t>
      </w:r>
      <w:r w:rsidRPr="006C51FD">
        <w:t xml:space="preserve"> backgrounds </w:t>
      </w:r>
      <w:r>
        <w:t xml:space="preserve">and aiming to </w:t>
      </w:r>
      <w:r w:rsidRPr="006C51FD">
        <w:t>open windows into the wider world.</w:t>
      </w:r>
    </w:p>
    <w:p w14:paraId="02F99E66" w14:textId="77777777" w:rsidR="006C51FD" w:rsidRPr="006C51FD" w:rsidRDefault="006C51FD" w:rsidP="006C51FD">
      <w:pPr>
        <w:numPr>
          <w:ilvl w:val="0"/>
          <w:numId w:val="7"/>
        </w:numPr>
      </w:pPr>
      <w:r w:rsidRPr="006C51FD">
        <w:t>Children are able to read in their home language as well as English.</w:t>
      </w:r>
    </w:p>
    <w:p w14:paraId="3D3E64A1" w14:textId="77777777" w:rsidR="006C51FD" w:rsidRPr="006C51FD" w:rsidRDefault="006C51FD" w:rsidP="006C51FD">
      <w:pPr>
        <w:numPr>
          <w:ilvl w:val="0"/>
          <w:numId w:val="7"/>
        </w:numPr>
      </w:pPr>
      <w:r w:rsidRPr="006C51FD">
        <w:t>Reading is celebrated across the school community.</w:t>
      </w:r>
    </w:p>
    <w:p w14:paraId="1DA74976" w14:textId="77777777" w:rsidR="006C51FD" w:rsidRPr="006C51FD" w:rsidRDefault="006C51FD" w:rsidP="006C51FD">
      <w:r w:rsidRPr="006C51FD">
        <w:t>We actively build a community of readers through daily story time, book talk, reading assemblies, author events, curated classroom book corners and visits to libraries.</w:t>
      </w:r>
    </w:p>
    <w:p w14:paraId="35B9FD99" w14:textId="77777777" w:rsidR="006C51FD" w:rsidRPr="006C51FD" w:rsidRDefault="006D6186" w:rsidP="006C51FD">
      <w:r>
        <w:pict w14:anchorId="3C7311A0">
          <v:rect id="_x0000_i1029" style="width:0;height:1.5pt" o:hralign="center" o:hrstd="t" o:hr="t" fillcolor="#a0a0a0" stroked="f"/>
        </w:pict>
      </w:r>
    </w:p>
    <w:p w14:paraId="3B42A63B" w14:textId="77777777" w:rsidR="006C51FD" w:rsidRPr="006C51FD" w:rsidRDefault="006C51FD" w:rsidP="006C51FD">
      <w:pPr>
        <w:rPr>
          <w:b/>
          <w:bCs/>
        </w:rPr>
      </w:pPr>
      <w:r w:rsidRPr="006C51FD">
        <w:rPr>
          <w:b/>
          <w:bCs/>
        </w:rPr>
        <w:t>Phonics and Early Reading</w:t>
      </w:r>
    </w:p>
    <w:p w14:paraId="06F00280" w14:textId="77777777" w:rsidR="006C51FD" w:rsidRPr="006C51FD" w:rsidRDefault="006C51FD" w:rsidP="006C51FD">
      <w:r w:rsidRPr="006C51FD">
        <w:t xml:space="preserve">We believe all children can become fluent readers. We teach early reading through the </w:t>
      </w:r>
      <w:r w:rsidRPr="006C51FD">
        <w:rPr>
          <w:b/>
          <w:bCs/>
        </w:rPr>
        <w:t xml:space="preserve">Little </w:t>
      </w:r>
      <w:proofErr w:type="spellStart"/>
      <w:r w:rsidRPr="006C51FD">
        <w:rPr>
          <w:b/>
          <w:bCs/>
        </w:rPr>
        <w:t>Wandle</w:t>
      </w:r>
      <w:proofErr w:type="spellEnd"/>
      <w:r w:rsidRPr="006C51FD">
        <w:rPr>
          <w:b/>
          <w:bCs/>
        </w:rPr>
        <w:t xml:space="preserve"> Letters and Sounds Revised</w:t>
      </w:r>
      <w:r w:rsidRPr="006C51FD">
        <w:t xml:space="preserve"> systematic synthetic phonics programme.</w:t>
      </w:r>
    </w:p>
    <w:p w14:paraId="409C8C8A" w14:textId="77777777" w:rsidR="006C51FD" w:rsidRPr="006C51FD" w:rsidRDefault="006C51FD" w:rsidP="006C51FD">
      <w:pPr>
        <w:rPr>
          <w:b/>
          <w:bCs/>
        </w:rPr>
      </w:pPr>
      <w:r w:rsidRPr="006C51FD">
        <w:rPr>
          <w:b/>
          <w:bCs/>
        </w:rPr>
        <w:t>Intent</w:t>
      </w:r>
    </w:p>
    <w:p w14:paraId="50C87222" w14:textId="77777777" w:rsidR="006C51FD" w:rsidRPr="006C51FD" w:rsidRDefault="006C51FD" w:rsidP="006C51FD">
      <w:r w:rsidRPr="006C51FD">
        <w:t>Our aims are to ensure that children:</w:t>
      </w:r>
    </w:p>
    <w:p w14:paraId="34CF60B0" w14:textId="77777777" w:rsidR="006C51FD" w:rsidRPr="006C51FD" w:rsidRDefault="006C51FD" w:rsidP="006C51FD">
      <w:pPr>
        <w:numPr>
          <w:ilvl w:val="0"/>
          <w:numId w:val="8"/>
        </w:numPr>
      </w:pPr>
      <w:r w:rsidRPr="006C51FD">
        <w:t>Secure the alphabetic code.</w:t>
      </w:r>
    </w:p>
    <w:p w14:paraId="12BD0DB7" w14:textId="77777777" w:rsidR="006C51FD" w:rsidRPr="006C51FD" w:rsidRDefault="006C51FD" w:rsidP="006C51FD">
      <w:pPr>
        <w:numPr>
          <w:ilvl w:val="0"/>
          <w:numId w:val="8"/>
        </w:numPr>
      </w:pPr>
      <w:r w:rsidRPr="006C51FD">
        <w:t>Develop automaticity in decoding.</w:t>
      </w:r>
    </w:p>
    <w:p w14:paraId="79C3EDC8" w14:textId="77777777" w:rsidR="006C51FD" w:rsidRPr="006C51FD" w:rsidRDefault="006C51FD" w:rsidP="006C51FD">
      <w:pPr>
        <w:numPr>
          <w:ilvl w:val="0"/>
          <w:numId w:val="8"/>
        </w:numPr>
      </w:pPr>
      <w:r w:rsidRPr="006C51FD">
        <w:t>Read with fluency and expression.</w:t>
      </w:r>
    </w:p>
    <w:p w14:paraId="6C861CB9" w14:textId="77777777" w:rsidR="006C51FD" w:rsidRPr="006C51FD" w:rsidRDefault="006C51FD" w:rsidP="006C51FD">
      <w:pPr>
        <w:numPr>
          <w:ilvl w:val="0"/>
          <w:numId w:val="8"/>
        </w:numPr>
      </w:pPr>
      <w:r w:rsidRPr="006C51FD">
        <w:t>Comprehend age-appropriate texts confidently.</w:t>
      </w:r>
    </w:p>
    <w:p w14:paraId="7008C3D7" w14:textId="77777777" w:rsidR="006C51FD" w:rsidRPr="006C51FD" w:rsidRDefault="006C51FD" w:rsidP="006C51FD">
      <w:pPr>
        <w:rPr>
          <w:b/>
          <w:bCs/>
        </w:rPr>
      </w:pPr>
      <w:r w:rsidRPr="006C51FD">
        <w:rPr>
          <w:b/>
          <w:bCs/>
        </w:rPr>
        <w:t>Implementation</w:t>
      </w:r>
    </w:p>
    <w:p w14:paraId="1B4DF8D5" w14:textId="77777777" w:rsidR="006C51FD" w:rsidRPr="006C51FD" w:rsidRDefault="006C51FD" w:rsidP="006C51FD">
      <w:r w:rsidRPr="006C51FD">
        <w:rPr>
          <w:b/>
          <w:bCs/>
        </w:rPr>
        <w:t>Daily Phonics (Reception and Year 1)</w:t>
      </w:r>
    </w:p>
    <w:p w14:paraId="194FC23F" w14:textId="77777777" w:rsidR="006C51FD" w:rsidRPr="006C51FD" w:rsidRDefault="006C51FD" w:rsidP="006C51FD">
      <w:pPr>
        <w:numPr>
          <w:ilvl w:val="0"/>
          <w:numId w:val="9"/>
        </w:numPr>
      </w:pPr>
      <w:r w:rsidRPr="006C51FD">
        <w:t>30-minute daily sessions.</w:t>
      </w:r>
    </w:p>
    <w:p w14:paraId="23DBAD93" w14:textId="77777777" w:rsidR="006C51FD" w:rsidRPr="006C51FD" w:rsidRDefault="006C51FD" w:rsidP="006C51FD">
      <w:pPr>
        <w:numPr>
          <w:ilvl w:val="0"/>
          <w:numId w:val="9"/>
        </w:numPr>
      </w:pPr>
      <w:r w:rsidRPr="006C51FD">
        <w:t xml:space="preserve">Progression follows Little </w:t>
      </w:r>
      <w:proofErr w:type="spellStart"/>
      <w:r w:rsidRPr="006C51FD">
        <w:t>Wandle</w:t>
      </w:r>
      <w:proofErr w:type="spellEnd"/>
      <w:r w:rsidRPr="006C51FD">
        <w:t xml:space="preserve"> expectations.</w:t>
      </w:r>
    </w:p>
    <w:p w14:paraId="3D9EAD34" w14:textId="77777777" w:rsidR="006C51FD" w:rsidRPr="006C51FD" w:rsidRDefault="006C51FD" w:rsidP="006C51FD">
      <w:pPr>
        <w:numPr>
          <w:ilvl w:val="0"/>
          <w:numId w:val="9"/>
        </w:numPr>
      </w:pPr>
      <w:r w:rsidRPr="006C51FD">
        <w:t>Weekly review sessions to consolidate learning.</w:t>
      </w:r>
    </w:p>
    <w:p w14:paraId="0B6784B4" w14:textId="77777777" w:rsidR="006C51FD" w:rsidRPr="006C51FD" w:rsidRDefault="006C51FD" w:rsidP="006C51FD">
      <w:pPr>
        <w:numPr>
          <w:ilvl w:val="0"/>
          <w:numId w:val="9"/>
        </w:numPr>
      </w:pPr>
      <w:r w:rsidRPr="006C51FD">
        <w:t>Teaching begins as soon as children attend full time.</w:t>
      </w:r>
    </w:p>
    <w:p w14:paraId="1D5A9495" w14:textId="77777777" w:rsidR="006C51FD" w:rsidRPr="006C51FD" w:rsidRDefault="006C51FD" w:rsidP="006C51FD">
      <w:r w:rsidRPr="006C51FD">
        <w:rPr>
          <w:b/>
          <w:bCs/>
        </w:rPr>
        <w:t>Keep-up and Catch-up</w:t>
      </w:r>
    </w:p>
    <w:p w14:paraId="3702CB88" w14:textId="77777777" w:rsidR="006C51FD" w:rsidRPr="006C51FD" w:rsidRDefault="006C51FD" w:rsidP="006C51FD">
      <w:pPr>
        <w:numPr>
          <w:ilvl w:val="0"/>
          <w:numId w:val="10"/>
        </w:numPr>
      </w:pPr>
      <w:r w:rsidRPr="006C51FD">
        <w:t>Immediate targeted support for pupils who need additional practice.</w:t>
      </w:r>
    </w:p>
    <w:p w14:paraId="0146EB1D" w14:textId="77777777" w:rsidR="006C51FD" w:rsidRPr="006C51FD" w:rsidRDefault="006C51FD" w:rsidP="006C51FD">
      <w:pPr>
        <w:numPr>
          <w:ilvl w:val="0"/>
          <w:numId w:val="10"/>
        </w:numPr>
      </w:pPr>
      <w:r w:rsidRPr="006C51FD">
        <w:t>Rapid Catch-up programme for pupils in Year 2 and above who are not yet fluent.</w:t>
      </w:r>
    </w:p>
    <w:p w14:paraId="18B66EAF" w14:textId="77777777" w:rsidR="006C51FD" w:rsidRPr="006C51FD" w:rsidRDefault="006C51FD" w:rsidP="006C51FD">
      <w:r w:rsidRPr="006C51FD">
        <w:rPr>
          <w:b/>
          <w:bCs/>
        </w:rPr>
        <w:lastRenderedPageBreak/>
        <w:t>Reading Practice Sessions (three times weekly)</w:t>
      </w:r>
      <w:r w:rsidRPr="006C51FD">
        <w:br/>
        <w:t>Small-group sessions focus on:</w:t>
      </w:r>
    </w:p>
    <w:p w14:paraId="29C0FD6D" w14:textId="77777777" w:rsidR="006C51FD" w:rsidRPr="006C51FD" w:rsidRDefault="006C51FD" w:rsidP="006C51FD">
      <w:pPr>
        <w:numPr>
          <w:ilvl w:val="0"/>
          <w:numId w:val="11"/>
        </w:numPr>
      </w:pPr>
      <w:r w:rsidRPr="006C51FD">
        <w:t>Decoding</w:t>
      </w:r>
    </w:p>
    <w:p w14:paraId="6BC7195F" w14:textId="77777777" w:rsidR="006C51FD" w:rsidRPr="006C51FD" w:rsidRDefault="006C51FD" w:rsidP="006C51FD">
      <w:pPr>
        <w:numPr>
          <w:ilvl w:val="0"/>
          <w:numId w:val="11"/>
        </w:numPr>
      </w:pPr>
      <w:r w:rsidRPr="006C51FD">
        <w:t>Prosody (reading with expression and understanding)</w:t>
      </w:r>
    </w:p>
    <w:p w14:paraId="502540BE" w14:textId="77777777" w:rsidR="006C51FD" w:rsidRPr="006C51FD" w:rsidRDefault="006C51FD" w:rsidP="006C51FD">
      <w:pPr>
        <w:numPr>
          <w:ilvl w:val="0"/>
          <w:numId w:val="11"/>
        </w:numPr>
      </w:pPr>
      <w:r w:rsidRPr="006C51FD">
        <w:t>Comprehension</w:t>
      </w:r>
    </w:p>
    <w:p w14:paraId="4031988F" w14:textId="77777777" w:rsidR="006C51FD" w:rsidRPr="006C51FD" w:rsidRDefault="006C51FD" w:rsidP="006C51FD">
      <w:r w:rsidRPr="006C51FD">
        <w:t>Books are carefully matched to pupils’ secure phonic knowledge.</w:t>
      </w:r>
    </w:p>
    <w:p w14:paraId="49B67021" w14:textId="77777777" w:rsidR="006C51FD" w:rsidRPr="006C51FD" w:rsidRDefault="006C51FD" w:rsidP="006C51FD">
      <w:r w:rsidRPr="006C51FD">
        <w:rPr>
          <w:b/>
          <w:bCs/>
        </w:rPr>
        <w:t>Home Reading</w:t>
      </w:r>
    </w:p>
    <w:p w14:paraId="76F87515" w14:textId="77777777" w:rsidR="006C51FD" w:rsidRPr="006C51FD" w:rsidRDefault="006C51FD" w:rsidP="006C51FD">
      <w:pPr>
        <w:numPr>
          <w:ilvl w:val="0"/>
          <w:numId w:val="12"/>
        </w:numPr>
      </w:pPr>
      <w:r w:rsidRPr="006C51FD">
        <w:t>Decodable reading books are sent home to ensure success.</w:t>
      </w:r>
    </w:p>
    <w:p w14:paraId="34B09154" w14:textId="77777777" w:rsidR="006C51FD" w:rsidRPr="006C51FD" w:rsidRDefault="006C51FD" w:rsidP="006C51FD">
      <w:pPr>
        <w:numPr>
          <w:ilvl w:val="0"/>
          <w:numId w:val="12"/>
        </w:numPr>
      </w:pPr>
      <w:r w:rsidRPr="006C51FD">
        <w:t>Reading for pleasure books are shared alongside decodable texts.</w:t>
      </w:r>
    </w:p>
    <w:p w14:paraId="74C4102A" w14:textId="77777777" w:rsidR="006C51FD" w:rsidRPr="006C51FD" w:rsidRDefault="006C51FD" w:rsidP="006C51FD">
      <w:pPr>
        <w:numPr>
          <w:ilvl w:val="0"/>
          <w:numId w:val="12"/>
        </w:numPr>
      </w:pPr>
      <w:r w:rsidRPr="006C51FD">
        <w:t>Parents are supported through workshops and resources.</w:t>
      </w:r>
    </w:p>
    <w:p w14:paraId="20AD147E" w14:textId="77777777" w:rsidR="006C51FD" w:rsidRPr="006C51FD" w:rsidRDefault="006D6186" w:rsidP="006C51FD">
      <w:r>
        <w:pict w14:anchorId="257807C9">
          <v:rect id="_x0000_i1030" style="width:0;height:1.5pt" o:hralign="center" o:hrstd="t" o:hr="t" fillcolor="#a0a0a0" stroked="f"/>
        </w:pict>
      </w:r>
    </w:p>
    <w:p w14:paraId="2AF7FBB8" w14:textId="77777777" w:rsidR="006C51FD" w:rsidRPr="006C51FD" w:rsidRDefault="006C51FD" w:rsidP="006C51FD">
      <w:pPr>
        <w:rPr>
          <w:b/>
          <w:bCs/>
        </w:rPr>
      </w:pPr>
      <w:r w:rsidRPr="006C51FD">
        <w:rPr>
          <w:b/>
          <w:bCs/>
        </w:rPr>
        <w:t>Impact and Assessment</w:t>
      </w:r>
    </w:p>
    <w:p w14:paraId="06808270" w14:textId="77777777" w:rsidR="006C51FD" w:rsidRPr="006C51FD" w:rsidRDefault="006C51FD" w:rsidP="006C51FD">
      <w:r w:rsidRPr="006C51FD">
        <w:t>Assessment is used to ensure early identification of need and rapid intervention.</w:t>
      </w:r>
    </w:p>
    <w:p w14:paraId="0B18A5D5" w14:textId="77777777" w:rsidR="006C51FD" w:rsidRPr="006C51FD" w:rsidRDefault="006C51FD" w:rsidP="006C51FD">
      <w:pPr>
        <w:numPr>
          <w:ilvl w:val="0"/>
          <w:numId w:val="13"/>
        </w:numPr>
      </w:pPr>
      <w:r w:rsidRPr="006C51FD">
        <w:t>Daily formative assessment within lessons.</w:t>
      </w:r>
    </w:p>
    <w:p w14:paraId="4B9E971F" w14:textId="77777777" w:rsidR="006C51FD" w:rsidRPr="006C51FD" w:rsidRDefault="006C51FD" w:rsidP="006C51FD">
      <w:pPr>
        <w:numPr>
          <w:ilvl w:val="0"/>
          <w:numId w:val="13"/>
        </w:numPr>
      </w:pPr>
      <w:r w:rsidRPr="006C51FD">
        <w:t>Regular summative phonics assessments.</w:t>
      </w:r>
    </w:p>
    <w:p w14:paraId="1E1869B0" w14:textId="77777777" w:rsidR="006C51FD" w:rsidRPr="006C51FD" w:rsidRDefault="006C51FD" w:rsidP="006C51FD">
      <w:pPr>
        <w:numPr>
          <w:ilvl w:val="0"/>
          <w:numId w:val="13"/>
        </w:numPr>
      </w:pPr>
      <w:r w:rsidRPr="006C51FD">
        <w:t>Fluency assessments measuring accuracy and reading speed.</w:t>
      </w:r>
    </w:p>
    <w:p w14:paraId="299B4E38" w14:textId="77777777" w:rsidR="006C51FD" w:rsidRPr="006C51FD" w:rsidRDefault="006C51FD" w:rsidP="006C51FD">
      <w:pPr>
        <w:numPr>
          <w:ilvl w:val="0"/>
          <w:numId w:val="13"/>
        </w:numPr>
      </w:pPr>
      <w:r w:rsidRPr="006C51FD">
        <w:t>Statutory Phonics Screening Check in Year 1.</w:t>
      </w:r>
    </w:p>
    <w:p w14:paraId="4614868C" w14:textId="77777777" w:rsidR="006C51FD" w:rsidRPr="006C51FD" w:rsidRDefault="006C51FD" w:rsidP="006C51FD">
      <w:r w:rsidRPr="006C51FD">
        <w:t>Progress is closely monitored by the Reading Leader and Senior Leadership Team to ensure consistency and strong outcomes.</w:t>
      </w:r>
    </w:p>
    <w:p w14:paraId="1C7A7849" w14:textId="77777777" w:rsidR="006C51FD" w:rsidRPr="006C51FD" w:rsidRDefault="006D6186" w:rsidP="006C51FD">
      <w:r>
        <w:pict w14:anchorId="08CF69A3">
          <v:rect id="_x0000_i1031" style="width:0;height:1.5pt" o:hralign="center" o:hrstd="t" o:hr="t" fillcolor="#a0a0a0" stroked="f"/>
        </w:pict>
      </w:r>
    </w:p>
    <w:p w14:paraId="216550AD" w14:textId="77777777" w:rsidR="006C51FD" w:rsidRPr="006C51FD" w:rsidRDefault="006C51FD" w:rsidP="006C51FD">
      <w:pPr>
        <w:rPr>
          <w:b/>
          <w:bCs/>
        </w:rPr>
      </w:pPr>
      <w:r w:rsidRPr="006C51FD">
        <w:rPr>
          <w:b/>
          <w:bCs/>
        </w:rPr>
        <w:t>Reading Across the School</w:t>
      </w:r>
    </w:p>
    <w:p w14:paraId="46D4D39D" w14:textId="77777777" w:rsidR="006C51FD" w:rsidRPr="006C51FD" w:rsidRDefault="006C51FD" w:rsidP="006C51FD">
      <w:r w:rsidRPr="006C51FD">
        <w:t>Beyond early reading, pupils are taught through whole-class reading and high-quality whole texts. Teaching includes:</w:t>
      </w:r>
    </w:p>
    <w:p w14:paraId="6DC714E9" w14:textId="77777777" w:rsidR="006C51FD" w:rsidRPr="006C51FD" w:rsidRDefault="006C51FD" w:rsidP="006C51FD">
      <w:pPr>
        <w:numPr>
          <w:ilvl w:val="0"/>
          <w:numId w:val="14"/>
        </w:numPr>
      </w:pPr>
      <w:r w:rsidRPr="006C51FD">
        <w:t>Explicit vocabulary instruction.</w:t>
      </w:r>
    </w:p>
    <w:p w14:paraId="097A178C" w14:textId="77777777" w:rsidR="006C51FD" w:rsidRPr="006C51FD" w:rsidRDefault="006C51FD" w:rsidP="006C51FD">
      <w:pPr>
        <w:numPr>
          <w:ilvl w:val="0"/>
          <w:numId w:val="14"/>
        </w:numPr>
      </w:pPr>
      <w:r w:rsidRPr="006C51FD">
        <w:t>Teaching inference, deduction and critical thinking skills.</w:t>
      </w:r>
    </w:p>
    <w:p w14:paraId="2BE614BA" w14:textId="77777777" w:rsidR="006C51FD" w:rsidRPr="006C51FD" w:rsidRDefault="006C51FD" w:rsidP="006C51FD">
      <w:pPr>
        <w:numPr>
          <w:ilvl w:val="0"/>
          <w:numId w:val="14"/>
        </w:numPr>
      </w:pPr>
      <w:r w:rsidRPr="006C51FD">
        <w:t>Opportunities for discussion and response.</w:t>
      </w:r>
    </w:p>
    <w:p w14:paraId="34B5E642" w14:textId="77777777" w:rsidR="006C51FD" w:rsidRPr="006C51FD" w:rsidRDefault="006C51FD" w:rsidP="006C51FD">
      <w:r w:rsidRPr="006C51FD">
        <w:t>Children read widely across genres, including fiction, non-fiction, poetry, media and digital texts. Reading is embedded across the wider curriculum to deepen knowledge and understanding.</w:t>
      </w:r>
    </w:p>
    <w:p w14:paraId="414F3EC7" w14:textId="77777777" w:rsidR="006C51FD" w:rsidRPr="006C51FD" w:rsidRDefault="006D6186" w:rsidP="006C51FD">
      <w:r>
        <w:pict w14:anchorId="18144DDC">
          <v:rect id="_x0000_i1032" style="width:0;height:1.5pt" o:hralign="center" o:hrstd="t" o:hr="t" fillcolor="#a0a0a0" stroked="f"/>
        </w:pict>
      </w:r>
    </w:p>
    <w:p w14:paraId="1F200C7C" w14:textId="77777777" w:rsidR="0047339C" w:rsidRDefault="0047339C">
      <w:pPr>
        <w:rPr>
          <w:b/>
          <w:bCs/>
        </w:rPr>
      </w:pPr>
      <w:r>
        <w:rPr>
          <w:b/>
          <w:bCs/>
        </w:rPr>
        <w:br w:type="page"/>
      </w:r>
    </w:p>
    <w:p w14:paraId="1828391A" w14:textId="2DBBF7D9" w:rsidR="006C51FD" w:rsidRPr="0047339C" w:rsidRDefault="006C51FD" w:rsidP="006C51FD">
      <w:pPr>
        <w:rPr>
          <w:b/>
          <w:bCs/>
          <w:sz w:val="32"/>
          <w:szCs w:val="32"/>
        </w:rPr>
      </w:pPr>
      <w:r w:rsidRPr="0047339C">
        <w:rPr>
          <w:b/>
          <w:bCs/>
          <w:sz w:val="32"/>
          <w:szCs w:val="32"/>
        </w:rPr>
        <w:lastRenderedPageBreak/>
        <w:t>4. Writing (including Handwriting)</w:t>
      </w:r>
    </w:p>
    <w:p w14:paraId="5A2367FF" w14:textId="77777777" w:rsidR="006C51FD" w:rsidRPr="006C51FD" w:rsidRDefault="006C51FD" w:rsidP="006C51FD">
      <w:pPr>
        <w:rPr>
          <w:b/>
          <w:bCs/>
        </w:rPr>
      </w:pPr>
      <w:r w:rsidRPr="006C51FD">
        <w:rPr>
          <w:b/>
          <w:bCs/>
        </w:rPr>
        <w:t>Intent</w:t>
      </w:r>
    </w:p>
    <w:p w14:paraId="1B597B67" w14:textId="77777777" w:rsidR="006C51FD" w:rsidRPr="006C51FD" w:rsidRDefault="006C51FD" w:rsidP="006C51FD">
      <w:r w:rsidRPr="006C51FD">
        <w:t>Writing is both a tool for thinking and learning and a form of creative expression. We teach writing as a clear process: planning, drafting, revising, editing and publishing.</w:t>
      </w:r>
    </w:p>
    <w:p w14:paraId="52DFE91F" w14:textId="77777777" w:rsidR="006C51FD" w:rsidRPr="006C51FD" w:rsidRDefault="006C51FD" w:rsidP="006C51FD">
      <w:r w:rsidRPr="006C51FD">
        <w:t>We aim for pupils to:</w:t>
      </w:r>
    </w:p>
    <w:p w14:paraId="72FF27C5" w14:textId="77777777" w:rsidR="006C51FD" w:rsidRPr="006C51FD" w:rsidRDefault="006C51FD" w:rsidP="006C51FD">
      <w:pPr>
        <w:numPr>
          <w:ilvl w:val="0"/>
          <w:numId w:val="15"/>
        </w:numPr>
      </w:pPr>
      <w:r w:rsidRPr="006C51FD">
        <w:t>Write clearly, accurately and coherently for different purposes and audiences.</w:t>
      </w:r>
    </w:p>
    <w:p w14:paraId="41A5A4C8" w14:textId="77777777" w:rsidR="006C51FD" w:rsidRPr="006C51FD" w:rsidRDefault="006C51FD" w:rsidP="006C51FD">
      <w:pPr>
        <w:numPr>
          <w:ilvl w:val="0"/>
          <w:numId w:val="15"/>
        </w:numPr>
      </w:pPr>
      <w:r w:rsidRPr="006C51FD">
        <w:t>Develop stamina for sustained writing.</w:t>
      </w:r>
    </w:p>
    <w:p w14:paraId="0AAF5C02" w14:textId="77777777" w:rsidR="006C51FD" w:rsidRPr="006C51FD" w:rsidRDefault="006C51FD" w:rsidP="006C51FD">
      <w:pPr>
        <w:numPr>
          <w:ilvl w:val="0"/>
          <w:numId w:val="15"/>
        </w:numPr>
      </w:pPr>
      <w:r w:rsidRPr="006C51FD">
        <w:t>Apply grammar and punctuation effectively.</w:t>
      </w:r>
    </w:p>
    <w:p w14:paraId="046979EB" w14:textId="77777777" w:rsidR="006C51FD" w:rsidRPr="006C51FD" w:rsidRDefault="006C51FD" w:rsidP="006C51FD">
      <w:pPr>
        <w:numPr>
          <w:ilvl w:val="0"/>
          <w:numId w:val="15"/>
        </w:numPr>
      </w:pPr>
      <w:r w:rsidRPr="006C51FD">
        <w:t>Spell with increasing accuracy.</w:t>
      </w:r>
    </w:p>
    <w:p w14:paraId="5D76E0E5" w14:textId="77777777" w:rsidR="006C51FD" w:rsidRPr="006C51FD" w:rsidRDefault="006C51FD" w:rsidP="006C51FD">
      <w:pPr>
        <w:numPr>
          <w:ilvl w:val="0"/>
          <w:numId w:val="15"/>
        </w:numPr>
      </w:pPr>
      <w:r w:rsidRPr="006C51FD">
        <w:t>Take pride in presentation.</w:t>
      </w:r>
    </w:p>
    <w:p w14:paraId="349E97B2" w14:textId="77777777" w:rsidR="006C51FD" w:rsidRPr="006C51FD" w:rsidRDefault="006C51FD" w:rsidP="006C51FD">
      <w:pPr>
        <w:rPr>
          <w:b/>
          <w:bCs/>
        </w:rPr>
      </w:pPr>
      <w:r w:rsidRPr="006C51FD">
        <w:rPr>
          <w:b/>
          <w:bCs/>
        </w:rPr>
        <w:t>Implementation</w:t>
      </w:r>
    </w:p>
    <w:p w14:paraId="432E4DB9" w14:textId="77777777" w:rsidR="006C51FD" w:rsidRPr="006C51FD" w:rsidRDefault="006C51FD" w:rsidP="006C51FD">
      <w:r w:rsidRPr="006C51FD">
        <w:rPr>
          <w:b/>
          <w:bCs/>
        </w:rPr>
        <w:t>Early Years Foundation Stage</w:t>
      </w:r>
      <w:r w:rsidRPr="006C51FD">
        <w:br/>
        <w:t>Children begin to link sounds and letters to write words and simple sentences. Emergent writing is valued and developed through meaningful opportunities.</w:t>
      </w:r>
    </w:p>
    <w:p w14:paraId="626885AD" w14:textId="77777777" w:rsidR="006C51FD" w:rsidRPr="006C51FD" w:rsidRDefault="006C51FD" w:rsidP="006C51FD">
      <w:r w:rsidRPr="006C51FD">
        <w:rPr>
          <w:b/>
          <w:bCs/>
        </w:rPr>
        <w:t>Key Stage 1</w:t>
      </w:r>
      <w:r w:rsidRPr="006C51FD">
        <w:br/>
        <w:t>Pupils develop independence in writing narrative and non-fiction texts. Teaching focuses on sentence construction, punctuation, spelling and handwriting.</w:t>
      </w:r>
    </w:p>
    <w:p w14:paraId="5EDD2506" w14:textId="77777777" w:rsidR="006C51FD" w:rsidRPr="006C51FD" w:rsidRDefault="006C51FD" w:rsidP="006C51FD">
      <w:r w:rsidRPr="006C51FD">
        <w:rPr>
          <w:b/>
          <w:bCs/>
        </w:rPr>
        <w:t>Key Stage 2</w:t>
      </w:r>
      <w:r w:rsidRPr="006C51FD">
        <w:br/>
        <w:t>Pupils refine and extend their writing across a range of genres. They learn to sustain ideas, adapt language for audience and purpose, and evaluate and improve their own work.</w:t>
      </w:r>
    </w:p>
    <w:p w14:paraId="64E23596" w14:textId="77777777" w:rsidR="006C51FD" w:rsidRPr="006C51FD" w:rsidRDefault="006D6186" w:rsidP="006C51FD">
      <w:r>
        <w:pict w14:anchorId="5DFBBAE0">
          <v:rect id="_x0000_i1033" style="width:0;height:1.5pt" o:hralign="center" o:hrstd="t" o:hr="t" fillcolor="#a0a0a0" stroked="f"/>
        </w:pict>
      </w:r>
    </w:p>
    <w:p w14:paraId="552EB699" w14:textId="77777777" w:rsidR="006C51FD" w:rsidRPr="006C51FD" w:rsidRDefault="006C51FD" w:rsidP="006C51FD">
      <w:pPr>
        <w:rPr>
          <w:b/>
          <w:bCs/>
        </w:rPr>
      </w:pPr>
      <w:r w:rsidRPr="006C51FD">
        <w:rPr>
          <w:b/>
          <w:bCs/>
        </w:rPr>
        <w:t>Handwriting</w:t>
      </w:r>
    </w:p>
    <w:p w14:paraId="7C1FF620" w14:textId="77777777" w:rsidR="006C51FD" w:rsidRPr="006C51FD" w:rsidRDefault="006C51FD" w:rsidP="006C51FD">
      <w:r w:rsidRPr="006C51FD">
        <w:t>We aim to develop:</w:t>
      </w:r>
    </w:p>
    <w:p w14:paraId="71323510" w14:textId="77777777" w:rsidR="006C51FD" w:rsidRPr="006C51FD" w:rsidRDefault="006C51FD" w:rsidP="006C51FD">
      <w:pPr>
        <w:numPr>
          <w:ilvl w:val="0"/>
          <w:numId w:val="16"/>
        </w:numPr>
      </w:pPr>
      <w:r w:rsidRPr="006C51FD">
        <w:t>Fine and gross motor control.</w:t>
      </w:r>
    </w:p>
    <w:p w14:paraId="2E2AA85D" w14:textId="77777777" w:rsidR="006C51FD" w:rsidRPr="006C51FD" w:rsidRDefault="006C51FD" w:rsidP="006C51FD">
      <w:pPr>
        <w:numPr>
          <w:ilvl w:val="0"/>
          <w:numId w:val="16"/>
        </w:numPr>
      </w:pPr>
      <w:r w:rsidRPr="006C51FD">
        <w:t>Secure letter formation.</w:t>
      </w:r>
    </w:p>
    <w:p w14:paraId="3589D3DF" w14:textId="77777777" w:rsidR="006C51FD" w:rsidRPr="006C51FD" w:rsidRDefault="006C51FD" w:rsidP="006C51FD">
      <w:pPr>
        <w:numPr>
          <w:ilvl w:val="0"/>
          <w:numId w:val="16"/>
        </w:numPr>
      </w:pPr>
      <w:r w:rsidRPr="006C51FD">
        <w:t>A legible, fluent and increasingly automatic joined handwriting style that supports composition.</w:t>
      </w:r>
    </w:p>
    <w:p w14:paraId="0391F4EC" w14:textId="77777777" w:rsidR="006C51FD" w:rsidRPr="006C51FD" w:rsidRDefault="006C51FD" w:rsidP="006C51FD">
      <w:r w:rsidRPr="006C51FD">
        <w:t>Handwriting is taught regularly and reinforced across all writing. Pupils are taught a consistent cursive style and move towards joined handwriting as soon as they are ready. Appropriate support is provided for pupils with additional needs.</w:t>
      </w:r>
    </w:p>
    <w:p w14:paraId="116DAC39" w14:textId="77777777" w:rsidR="006C51FD" w:rsidRPr="006C51FD" w:rsidRDefault="006D6186" w:rsidP="006C51FD">
      <w:r>
        <w:pict w14:anchorId="1D3D07EE">
          <v:rect id="_x0000_i1034" style="width:0;height:1.5pt" o:hralign="center" o:hrstd="t" o:hr="t" fillcolor="#a0a0a0" stroked="f"/>
        </w:pict>
      </w:r>
    </w:p>
    <w:p w14:paraId="3774B9CF" w14:textId="77777777" w:rsidR="006C51FD" w:rsidRPr="006C51FD" w:rsidRDefault="006C51FD" w:rsidP="006C51FD">
      <w:pPr>
        <w:rPr>
          <w:b/>
          <w:bCs/>
        </w:rPr>
      </w:pPr>
      <w:r w:rsidRPr="006C51FD">
        <w:rPr>
          <w:b/>
          <w:bCs/>
        </w:rPr>
        <w:t>5. Curriculum Teaching</w:t>
      </w:r>
    </w:p>
    <w:p w14:paraId="14090F65" w14:textId="385A1F75" w:rsidR="006C51FD" w:rsidRPr="006C51FD" w:rsidRDefault="006C51FD" w:rsidP="006C51FD">
      <w:r w:rsidRPr="006C51FD">
        <w:t>English is taught as a discrete subject and is applied purposefully across the wider curriculum. Opportunities to speak, read and write are embedded across all subjects.</w:t>
      </w:r>
    </w:p>
    <w:p w14:paraId="3AA05D53" w14:textId="77777777" w:rsidR="006C51FD" w:rsidRPr="006C51FD" w:rsidRDefault="006C51FD" w:rsidP="006C51FD">
      <w:r w:rsidRPr="006C51FD">
        <w:lastRenderedPageBreak/>
        <w:t>Pupils experience a wide range of high-quality texts and have access to supportive resources such as dictionaries and word banks. Staff provide balanced and varied learning opportunities and encourage pupils to apply their literacy skills across the curriculum.</w:t>
      </w:r>
    </w:p>
    <w:p w14:paraId="35290581" w14:textId="77777777" w:rsidR="006C51FD" w:rsidRPr="006C51FD" w:rsidRDefault="006D6186" w:rsidP="006C51FD">
      <w:r>
        <w:pict w14:anchorId="49660629">
          <v:rect id="_x0000_i1035" style="width:0;height:1.5pt" o:hralign="center" o:hrstd="t" o:hr="t" fillcolor="#a0a0a0" stroked="f"/>
        </w:pict>
      </w:r>
    </w:p>
    <w:p w14:paraId="01C5033A" w14:textId="77777777" w:rsidR="006C51FD" w:rsidRPr="006C51FD" w:rsidRDefault="006C51FD" w:rsidP="006C51FD">
      <w:pPr>
        <w:rPr>
          <w:b/>
          <w:bCs/>
        </w:rPr>
      </w:pPr>
      <w:r w:rsidRPr="006C51FD">
        <w:rPr>
          <w:b/>
          <w:bCs/>
        </w:rPr>
        <w:t>6. Inclusion</w:t>
      </w:r>
    </w:p>
    <w:p w14:paraId="7E1987FB" w14:textId="77777777" w:rsidR="006C51FD" w:rsidRPr="006C51FD" w:rsidRDefault="006C51FD" w:rsidP="006C51FD">
      <w:r w:rsidRPr="006C51FD">
        <w:t>We are committed to ensuring that all pupils can access and succeed in English.</w:t>
      </w:r>
    </w:p>
    <w:p w14:paraId="3482A611" w14:textId="77777777" w:rsidR="006C51FD" w:rsidRPr="006C51FD" w:rsidRDefault="006C51FD" w:rsidP="006C51FD">
      <w:r w:rsidRPr="006C51FD">
        <w:t>Provision is carefully adapted to ensure that pupils with Special Educational Needs and Disabilities (SEND) and pupils with English as an Additional Language (EAL) can fully participate in the curriculum.</w:t>
      </w:r>
    </w:p>
    <w:p w14:paraId="1329AABA" w14:textId="77777777" w:rsidR="006C51FD" w:rsidRPr="006C51FD" w:rsidRDefault="006C51FD" w:rsidP="006C51FD">
      <w:r w:rsidRPr="006C51FD">
        <w:t>Targeted support, scaffolding and appropriate use of technology ensure that all children are challenged and supported to achieve their potential.</w:t>
      </w:r>
    </w:p>
    <w:p w14:paraId="4FE7A13A" w14:textId="77777777" w:rsidR="00E34999" w:rsidRDefault="00E34999"/>
    <w:sectPr w:rsidR="00E349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B199E"/>
    <w:multiLevelType w:val="multilevel"/>
    <w:tmpl w:val="FD02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71DC4"/>
    <w:multiLevelType w:val="multilevel"/>
    <w:tmpl w:val="2DA2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B5835"/>
    <w:multiLevelType w:val="multilevel"/>
    <w:tmpl w:val="81D6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F77D2"/>
    <w:multiLevelType w:val="multilevel"/>
    <w:tmpl w:val="2A20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B37B4"/>
    <w:multiLevelType w:val="multilevel"/>
    <w:tmpl w:val="4D8C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ED14DC"/>
    <w:multiLevelType w:val="multilevel"/>
    <w:tmpl w:val="F82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FD6D6B"/>
    <w:multiLevelType w:val="multilevel"/>
    <w:tmpl w:val="BF74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B92307"/>
    <w:multiLevelType w:val="multilevel"/>
    <w:tmpl w:val="00FE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EF7C4A"/>
    <w:multiLevelType w:val="multilevel"/>
    <w:tmpl w:val="0E6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8E2F8C"/>
    <w:multiLevelType w:val="multilevel"/>
    <w:tmpl w:val="7046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834D6C"/>
    <w:multiLevelType w:val="multilevel"/>
    <w:tmpl w:val="EBEC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8E0DB1"/>
    <w:multiLevelType w:val="multilevel"/>
    <w:tmpl w:val="EC74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4A6CF1"/>
    <w:multiLevelType w:val="multilevel"/>
    <w:tmpl w:val="3EF0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BD3A81"/>
    <w:multiLevelType w:val="multilevel"/>
    <w:tmpl w:val="4550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7648A6"/>
    <w:multiLevelType w:val="multilevel"/>
    <w:tmpl w:val="8B84D5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C35E99"/>
    <w:multiLevelType w:val="multilevel"/>
    <w:tmpl w:val="D59C3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5"/>
  </w:num>
  <w:num w:numId="3">
    <w:abstractNumId w:val="6"/>
  </w:num>
  <w:num w:numId="4">
    <w:abstractNumId w:val="0"/>
  </w:num>
  <w:num w:numId="5">
    <w:abstractNumId w:val="12"/>
  </w:num>
  <w:num w:numId="6">
    <w:abstractNumId w:val="9"/>
  </w:num>
  <w:num w:numId="7">
    <w:abstractNumId w:val="10"/>
  </w:num>
  <w:num w:numId="8">
    <w:abstractNumId w:val="8"/>
  </w:num>
  <w:num w:numId="9">
    <w:abstractNumId w:val="11"/>
  </w:num>
  <w:num w:numId="10">
    <w:abstractNumId w:val="3"/>
  </w:num>
  <w:num w:numId="11">
    <w:abstractNumId w:val="15"/>
  </w:num>
  <w:num w:numId="12">
    <w:abstractNumId w:val="13"/>
  </w:num>
  <w:num w:numId="13">
    <w:abstractNumId w:val="4"/>
  </w:num>
  <w:num w:numId="14">
    <w:abstractNumId w:val="2"/>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1FD"/>
    <w:rsid w:val="0047339C"/>
    <w:rsid w:val="00537B64"/>
    <w:rsid w:val="006C51FD"/>
    <w:rsid w:val="006D6186"/>
    <w:rsid w:val="00D70786"/>
    <w:rsid w:val="00E34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04FC6782"/>
  <w15:chartTrackingRefBased/>
  <w15:docId w15:val="{11433F2F-C0CF-4ADD-97A5-F556077E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396129">
      <w:bodyDiv w:val="1"/>
      <w:marLeft w:val="0"/>
      <w:marRight w:val="0"/>
      <w:marTop w:val="0"/>
      <w:marBottom w:val="0"/>
      <w:divBdr>
        <w:top w:val="none" w:sz="0" w:space="0" w:color="auto"/>
        <w:left w:val="none" w:sz="0" w:space="0" w:color="auto"/>
        <w:bottom w:val="none" w:sz="0" w:space="0" w:color="auto"/>
        <w:right w:val="none" w:sz="0" w:space="0" w:color="auto"/>
      </w:divBdr>
      <w:divsChild>
        <w:div w:id="220210220">
          <w:marLeft w:val="0"/>
          <w:marRight w:val="0"/>
          <w:marTop w:val="0"/>
          <w:marBottom w:val="0"/>
          <w:divBdr>
            <w:top w:val="none" w:sz="0" w:space="0" w:color="auto"/>
            <w:left w:val="none" w:sz="0" w:space="0" w:color="auto"/>
            <w:bottom w:val="none" w:sz="0" w:space="0" w:color="auto"/>
            <w:right w:val="none" w:sz="0" w:space="0" w:color="auto"/>
          </w:divBdr>
          <w:divsChild>
            <w:div w:id="1532567307">
              <w:marLeft w:val="0"/>
              <w:marRight w:val="0"/>
              <w:marTop w:val="0"/>
              <w:marBottom w:val="0"/>
              <w:divBdr>
                <w:top w:val="none" w:sz="0" w:space="0" w:color="auto"/>
                <w:left w:val="none" w:sz="0" w:space="0" w:color="auto"/>
                <w:bottom w:val="none" w:sz="0" w:space="0" w:color="auto"/>
                <w:right w:val="none" w:sz="0" w:space="0" w:color="auto"/>
              </w:divBdr>
              <w:divsChild>
                <w:div w:id="1569531786">
                  <w:marLeft w:val="0"/>
                  <w:marRight w:val="0"/>
                  <w:marTop w:val="0"/>
                  <w:marBottom w:val="0"/>
                  <w:divBdr>
                    <w:top w:val="none" w:sz="0" w:space="0" w:color="auto"/>
                    <w:left w:val="none" w:sz="0" w:space="0" w:color="auto"/>
                    <w:bottom w:val="none" w:sz="0" w:space="0" w:color="auto"/>
                    <w:right w:val="none" w:sz="0" w:space="0" w:color="auto"/>
                  </w:divBdr>
                  <w:divsChild>
                    <w:div w:id="1933472021">
                      <w:marLeft w:val="0"/>
                      <w:marRight w:val="0"/>
                      <w:marTop w:val="0"/>
                      <w:marBottom w:val="0"/>
                      <w:divBdr>
                        <w:top w:val="none" w:sz="0" w:space="0" w:color="auto"/>
                        <w:left w:val="none" w:sz="0" w:space="0" w:color="auto"/>
                        <w:bottom w:val="none" w:sz="0" w:space="0" w:color="auto"/>
                        <w:right w:val="none" w:sz="0" w:space="0" w:color="auto"/>
                      </w:divBdr>
                      <w:divsChild>
                        <w:div w:id="1073577876">
                          <w:marLeft w:val="0"/>
                          <w:marRight w:val="0"/>
                          <w:marTop w:val="0"/>
                          <w:marBottom w:val="0"/>
                          <w:divBdr>
                            <w:top w:val="none" w:sz="0" w:space="0" w:color="auto"/>
                            <w:left w:val="none" w:sz="0" w:space="0" w:color="auto"/>
                            <w:bottom w:val="none" w:sz="0" w:space="0" w:color="auto"/>
                            <w:right w:val="none" w:sz="0" w:space="0" w:color="auto"/>
                          </w:divBdr>
                          <w:divsChild>
                            <w:div w:id="15982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573143">
      <w:bodyDiv w:val="1"/>
      <w:marLeft w:val="0"/>
      <w:marRight w:val="0"/>
      <w:marTop w:val="0"/>
      <w:marBottom w:val="0"/>
      <w:divBdr>
        <w:top w:val="none" w:sz="0" w:space="0" w:color="auto"/>
        <w:left w:val="none" w:sz="0" w:space="0" w:color="auto"/>
        <w:bottom w:val="none" w:sz="0" w:space="0" w:color="auto"/>
        <w:right w:val="none" w:sz="0" w:space="0" w:color="auto"/>
      </w:divBdr>
      <w:divsChild>
        <w:div w:id="760683145">
          <w:marLeft w:val="0"/>
          <w:marRight w:val="0"/>
          <w:marTop w:val="0"/>
          <w:marBottom w:val="0"/>
          <w:divBdr>
            <w:top w:val="none" w:sz="0" w:space="0" w:color="auto"/>
            <w:left w:val="none" w:sz="0" w:space="0" w:color="auto"/>
            <w:bottom w:val="none" w:sz="0" w:space="0" w:color="auto"/>
            <w:right w:val="none" w:sz="0" w:space="0" w:color="auto"/>
          </w:divBdr>
        </w:div>
        <w:div w:id="26804293">
          <w:marLeft w:val="0"/>
          <w:marRight w:val="0"/>
          <w:marTop w:val="0"/>
          <w:marBottom w:val="0"/>
          <w:divBdr>
            <w:top w:val="none" w:sz="0" w:space="0" w:color="auto"/>
            <w:left w:val="none" w:sz="0" w:space="0" w:color="auto"/>
            <w:bottom w:val="none" w:sz="0" w:space="0" w:color="auto"/>
            <w:right w:val="none" w:sz="0" w:space="0" w:color="auto"/>
          </w:divBdr>
        </w:div>
        <w:div w:id="1375538839">
          <w:marLeft w:val="0"/>
          <w:marRight w:val="0"/>
          <w:marTop w:val="0"/>
          <w:marBottom w:val="0"/>
          <w:divBdr>
            <w:top w:val="none" w:sz="0" w:space="0" w:color="auto"/>
            <w:left w:val="none" w:sz="0" w:space="0" w:color="auto"/>
            <w:bottom w:val="none" w:sz="0" w:space="0" w:color="auto"/>
            <w:right w:val="none" w:sz="0" w:space="0" w:color="auto"/>
          </w:divBdr>
        </w:div>
        <w:div w:id="1088575378">
          <w:marLeft w:val="0"/>
          <w:marRight w:val="0"/>
          <w:marTop w:val="0"/>
          <w:marBottom w:val="0"/>
          <w:divBdr>
            <w:top w:val="none" w:sz="0" w:space="0" w:color="auto"/>
            <w:left w:val="none" w:sz="0" w:space="0" w:color="auto"/>
            <w:bottom w:val="none" w:sz="0" w:space="0" w:color="auto"/>
            <w:right w:val="none" w:sz="0" w:space="0" w:color="auto"/>
          </w:divBdr>
        </w:div>
        <w:div w:id="311374906">
          <w:marLeft w:val="0"/>
          <w:marRight w:val="0"/>
          <w:marTop w:val="0"/>
          <w:marBottom w:val="0"/>
          <w:divBdr>
            <w:top w:val="none" w:sz="0" w:space="0" w:color="auto"/>
            <w:left w:val="none" w:sz="0" w:space="0" w:color="auto"/>
            <w:bottom w:val="none" w:sz="0" w:space="0" w:color="auto"/>
            <w:right w:val="none" w:sz="0" w:space="0" w:color="auto"/>
          </w:divBdr>
        </w:div>
        <w:div w:id="660932603">
          <w:marLeft w:val="0"/>
          <w:marRight w:val="0"/>
          <w:marTop w:val="0"/>
          <w:marBottom w:val="0"/>
          <w:divBdr>
            <w:top w:val="none" w:sz="0" w:space="0" w:color="auto"/>
            <w:left w:val="none" w:sz="0" w:space="0" w:color="auto"/>
            <w:bottom w:val="none" w:sz="0" w:space="0" w:color="auto"/>
            <w:right w:val="none" w:sz="0" w:space="0" w:color="auto"/>
          </w:divBdr>
        </w:div>
        <w:div w:id="697434624">
          <w:marLeft w:val="0"/>
          <w:marRight w:val="0"/>
          <w:marTop w:val="0"/>
          <w:marBottom w:val="0"/>
          <w:divBdr>
            <w:top w:val="none" w:sz="0" w:space="0" w:color="auto"/>
            <w:left w:val="none" w:sz="0" w:space="0" w:color="auto"/>
            <w:bottom w:val="none" w:sz="0" w:space="0" w:color="auto"/>
            <w:right w:val="none" w:sz="0" w:space="0" w:color="auto"/>
          </w:divBdr>
        </w:div>
        <w:div w:id="1376345964">
          <w:marLeft w:val="0"/>
          <w:marRight w:val="0"/>
          <w:marTop w:val="0"/>
          <w:marBottom w:val="0"/>
          <w:divBdr>
            <w:top w:val="none" w:sz="0" w:space="0" w:color="auto"/>
            <w:left w:val="none" w:sz="0" w:space="0" w:color="auto"/>
            <w:bottom w:val="none" w:sz="0" w:space="0" w:color="auto"/>
            <w:right w:val="none" w:sz="0" w:space="0" w:color="auto"/>
          </w:divBdr>
        </w:div>
        <w:div w:id="1516653552">
          <w:marLeft w:val="0"/>
          <w:marRight w:val="0"/>
          <w:marTop w:val="0"/>
          <w:marBottom w:val="0"/>
          <w:divBdr>
            <w:top w:val="none" w:sz="0" w:space="0" w:color="auto"/>
            <w:left w:val="none" w:sz="0" w:space="0" w:color="auto"/>
            <w:bottom w:val="none" w:sz="0" w:space="0" w:color="auto"/>
            <w:right w:val="none" w:sz="0" w:space="0" w:color="auto"/>
          </w:divBdr>
        </w:div>
        <w:div w:id="1459186000">
          <w:marLeft w:val="0"/>
          <w:marRight w:val="0"/>
          <w:marTop w:val="0"/>
          <w:marBottom w:val="0"/>
          <w:divBdr>
            <w:top w:val="none" w:sz="0" w:space="0" w:color="auto"/>
            <w:left w:val="none" w:sz="0" w:space="0" w:color="auto"/>
            <w:bottom w:val="none" w:sz="0" w:space="0" w:color="auto"/>
            <w:right w:val="none" w:sz="0" w:space="0" w:color="auto"/>
          </w:divBdr>
        </w:div>
        <w:div w:id="932736684">
          <w:marLeft w:val="0"/>
          <w:marRight w:val="0"/>
          <w:marTop w:val="0"/>
          <w:marBottom w:val="0"/>
          <w:divBdr>
            <w:top w:val="none" w:sz="0" w:space="0" w:color="auto"/>
            <w:left w:val="none" w:sz="0" w:space="0" w:color="auto"/>
            <w:bottom w:val="none" w:sz="0" w:space="0" w:color="auto"/>
            <w:right w:val="none" w:sz="0" w:space="0" w:color="auto"/>
          </w:divBdr>
        </w:div>
        <w:div w:id="1652757114">
          <w:marLeft w:val="0"/>
          <w:marRight w:val="0"/>
          <w:marTop w:val="0"/>
          <w:marBottom w:val="0"/>
          <w:divBdr>
            <w:top w:val="none" w:sz="0" w:space="0" w:color="auto"/>
            <w:left w:val="none" w:sz="0" w:space="0" w:color="auto"/>
            <w:bottom w:val="none" w:sz="0" w:space="0" w:color="auto"/>
            <w:right w:val="none" w:sz="0" w:space="0" w:color="auto"/>
          </w:divBdr>
        </w:div>
        <w:div w:id="1351571166">
          <w:marLeft w:val="0"/>
          <w:marRight w:val="0"/>
          <w:marTop w:val="0"/>
          <w:marBottom w:val="0"/>
          <w:divBdr>
            <w:top w:val="none" w:sz="0" w:space="0" w:color="auto"/>
            <w:left w:val="none" w:sz="0" w:space="0" w:color="auto"/>
            <w:bottom w:val="none" w:sz="0" w:space="0" w:color="auto"/>
            <w:right w:val="none" w:sz="0" w:space="0" w:color="auto"/>
          </w:divBdr>
        </w:div>
        <w:div w:id="431244646">
          <w:marLeft w:val="0"/>
          <w:marRight w:val="0"/>
          <w:marTop w:val="0"/>
          <w:marBottom w:val="0"/>
          <w:divBdr>
            <w:top w:val="none" w:sz="0" w:space="0" w:color="auto"/>
            <w:left w:val="none" w:sz="0" w:space="0" w:color="auto"/>
            <w:bottom w:val="none" w:sz="0" w:space="0" w:color="auto"/>
            <w:right w:val="none" w:sz="0" w:space="0" w:color="auto"/>
          </w:divBdr>
        </w:div>
        <w:div w:id="1915242627">
          <w:marLeft w:val="0"/>
          <w:marRight w:val="0"/>
          <w:marTop w:val="0"/>
          <w:marBottom w:val="0"/>
          <w:divBdr>
            <w:top w:val="none" w:sz="0" w:space="0" w:color="auto"/>
            <w:left w:val="none" w:sz="0" w:space="0" w:color="auto"/>
            <w:bottom w:val="none" w:sz="0" w:space="0" w:color="auto"/>
            <w:right w:val="none" w:sz="0" w:space="0" w:color="auto"/>
          </w:divBdr>
        </w:div>
        <w:div w:id="1857764655">
          <w:marLeft w:val="0"/>
          <w:marRight w:val="0"/>
          <w:marTop w:val="0"/>
          <w:marBottom w:val="0"/>
          <w:divBdr>
            <w:top w:val="none" w:sz="0" w:space="0" w:color="auto"/>
            <w:left w:val="none" w:sz="0" w:space="0" w:color="auto"/>
            <w:bottom w:val="none" w:sz="0" w:space="0" w:color="auto"/>
            <w:right w:val="none" w:sz="0" w:space="0" w:color="auto"/>
          </w:divBdr>
        </w:div>
        <w:div w:id="1262031122">
          <w:marLeft w:val="0"/>
          <w:marRight w:val="0"/>
          <w:marTop w:val="0"/>
          <w:marBottom w:val="0"/>
          <w:divBdr>
            <w:top w:val="none" w:sz="0" w:space="0" w:color="auto"/>
            <w:left w:val="none" w:sz="0" w:space="0" w:color="auto"/>
            <w:bottom w:val="none" w:sz="0" w:space="0" w:color="auto"/>
            <w:right w:val="none" w:sz="0" w:space="0" w:color="auto"/>
          </w:divBdr>
        </w:div>
        <w:div w:id="1984893562">
          <w:marLeft w:val="0"/>
          <w:marRight w:val="0"/>
          <w:marTop w:val="0"/>
          <w:marBottom w:val="0"/>
          <w:divBdr>
            <w:top w:val="none" w:sz="0" w:space="0" w:color="auto"/>
            <w:left w:val="none" w:sz="0" w:space="0" w:color="auto"/>
            <w:bottom w:val="none" w:sz="0" w:space="0" w:color="auto"/>
            <w:right w:val="none" w:sz="0" w:space="0" w:color="auto"/>
          </w:divBdr>
        </w:div>
        <w:div w:id="1868135394">
          <w:marLeft w:val="0"/>
          <w:marRight w:val="0"/>
          <w:marTop w:val="0"/>
          <w:marBottom w:val="0"/>
          <w:divBdr>
            <w:top w:val="none" w:sz="0" w:space="0" w:color="auto"/>
            <w:left w:val="none" w:sz="0" w:space="0" w:color="auto"/>
            <w:bottom w:val="none" w:sz="0" w:space="0" w:color="auto"/>
            <w:right w:val="none" w:sz="0" w:space="0" w:color="auto"/>
          </w:divBdr>
        </w:div>
        <w:div w:id="842361313">
          <w:marLeft w:val="0"/>
          <w:marRight w:val="0"/>
          <w:marTop w:val="0"/>
          <w:marBottom w:val="0"/>
          <w:divBdr>
            <w:top w:val="none" w:sz="0" w:space="0" w:color="auto"/>
            <w:left w:val="none" w:sz="0" w:space="0" w:color="auto"/>
            <w:bottom w:val="none" w:sz="0" w:space="0" w:color="auto"/>
            <w:right w:val="none" w:sz="0" w:space="0" w:color="auto"/>
          </w:divBdr>
        </w:div>
        <w:div w:id="236018611">
          <w:marLeft w:val="0"/>
          <w:marRight w:val="0"/>
          <w:marTop w:val="0"/>
          <w:marBottom w:val="0"/>
          <w:divBdr>
            <w:top w:val="none" w:sz="0" w:space="0" w:color="auto"/>
            <w:left w:val="none" w:sz="0" w:space="0" w:color="auto"/>
            <w:bottom w:val="none" w:sz="0" w:space="0" w:color="auto"/>
            <w:right w:val="none" w:sz="0" w:space="0" w:color="auto"/>
          </w:divBdr>
        </w:div>
        <w:div w:id="2108456496">
          <w:marLeft w:val="0"/>
          <w:marRight w:val="0"/>
          <w:marTop w:val="0"/>
          <w:marBottom w:val="0"/>
          <w:divBdr>
            <w:top w:val="none" w:sz="0" w:space="0" w:color="auto"/>
            <w:left w:val="none" w:sz="0" w:space="0" w:color="auto"/>
            <w:bottom w:val="none" w:sz="0" w:space="0" w:color="auto"/>
            <w:right w:val="none" w:sz="0" w:space="0" w:color="auto"/>
          </w:divBdr>
        </w:div>
        <w:div w:id="833112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Razia Mangera</dc:creator>
  <cp:keywords/>
  <dc:description/>
  <cp:lastModifiedBy>Ferguson Edward</cp:lastModifiedBy>
  <cp:revision>3</cp:revision>
  <dcterms:created xsi:type="dcterms:W3CDTF">2026-02-25T16:41:00Z</dcterms:created>
  <dcterms:modified xsi:type="dcterms:W3CDTF">2026-02-26T08:14:00Z</dcterms:modified>
</cp:coreProperties>
</file>